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81D61" w14:textId="77777777" w:rsidR="00214E64" w:rsidRDefault="00000000">
      <w:pPr>
        <w:tabs>
          <w:tab w:val="left" w:pos="4564"/>
          <w:tab w:val="left" w:pos="9488"/>
        </w:tabs>
        <w:ind w:left="181"/>
        <w:rPr>
          <w:rFonts w:ascii="Times New Roman" w:hAnsi="Times New Roman"/>
          <w:sz w:val="20"/>
        </w:rPr>
      </w:pPr>
      <w:r>
        <w:rPr>
          <w:noProof/>
        </w:rPr>
        <w:drawing>
          <wp:inline distT="0" distB="0" distL="0" distR="0" wp14:anchorId="1641F8EC" wp14:editId="7BF74228">
            <wp:extent cx="1899285" cy="271145"/>
            <wp:effectExtent l="0" t="0" r="0" b="0"/>
            <wp:docPr id="1" name="Obráze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1"/>
                    <pic:cNvPicPr>
                      <a:picLocks noChangeAspect="1" noChangeArrowheads="1"/>
                    </pic:cNvPicPr>
                  </pic:nvPicPr>
                  <pic:blipFill>
                    <a:blip r:embed="rId5"/>
                    <a:stretch>
                      <a:fillRect/>
                    </a:stretch>
                  </pic:blipFill>
                  <pic:spPr bwMode="auto">
                    <a:xfrm>
                      <a:off x="0" y="0"/>
                      <a:ext cx="1899285" cy="271145"/>
                    </a:xfrm>
                    <a:prstGeom prst="rect">
                      <a:avLst/>
                    </a:prstGeom>
                    <a:noFill/>
                  </pic:spPr>
                </pic:pic>
              </a:graphicData>
            </a:graphic>
          </wp:inline>
        </w:drawing>
      </w:r>
      <w:r>
        <w:rPr>
          <w:rFonts w:ascii="Times New Roman" w:hAnsi="Times New Roman"/>
          <w:position w:val="16"/>
          <w:sz w:val="20"/>
        </w:rPr>
        <w:tab/>
      </w:r>
      <w:r>
        <w:rPr>
          <w:noProof/>
        </w:rPr>
        <w:drawing>
          <wp:inline distT="0" distB="0" distL="0" distR="0" wp14:anchorId="57B20339" wp14:editId="633283F0">
            <wp:extent cx="2252980" cy="485140"/>
            <wp:effectExtent l="0" t="0" r="0" b="0"/>
            <wp:docPr id="2" name="Obráze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2"/>
                    <pic:cNvPicPr>
                      <a:picLocks noChangeAspect="1" noChangeArrowheads="1"/>
                    </pic:cNvPicPr>
                  </pic:nvPicPr>
                  <pic:blipFill>
                    <a:blip r:embed="rId6"/>
                    <a:stretch>
                      <a:fillRect/>
                    </a:stretch>
                  </pic:blipFill>
                  <pic:spPr bwMode="auto">
                    <a:xfrm>
                      <a:off x="0" y="0"/>
                      <a:ext cx="2252980" cy="485140"/>
                    </a:xfrm>
                    <a:prstGeom prst="rect">
                      <a:avLst/>
                    </a:prstGeom>
                    <a:noFill/>
                  </pic:spPr>
                </pic:pic>
              </a:graphicData>
            </a:graphic>
          </wp:inline>
        </w:drawing>
      </w:r>
      <w:r>
        <w:rPr>
          <w:rFonts w:ascii="Times New Roman" w:hAnsi="Times New Roman"/>
          <w:position w:val="12"/>
          <w:sz w:val="20"/>
        </w:rPr>
        <w:t xml:space="preserve">                    </w:t>
      </w:r>
      <w:r>
        <w:rPr>
          <w:noProof/>
        </w:rPr>
        <w:drawing>
          <wp:inline distT="0" distB="0" distL="0" distR="0" wp14:anchorId="23FC6D0C" wp14:editId="25F03D8D">
            <wp:extent cx="906780" cy="586105"/>
            <wp:effectExtent l="0" t="0" r="0" b="0"/>
            <wp:docPr id="3" name="Obráze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3"/>
                    <pic:cNvPicPr>
                      <a:picLocks noChangeAspect="1" noChangeArrowheads="1"/>
                    </pic:cNvPicPr>
                  </pic:nvPicPr>
                  <pic:blipFill>
                    <a:blip r:embed="rId7"/>
                    <a:stretch>
                      <a:fillRect/>
                    </a:stretch>
                  </pic:blipFill>
                  <pic:spPr bwMode="auto">
                    <a:xfrm>
                      <a:off x="0" y="0"/>
                      <a:ext cx="906780" cy="586105"/>
                    </a:xfrm>
                    <a:prstGeom prst="rect">
                      <a:avLst/>
                    </a:prstGeom>
                    <a:noFill/>
                  </pic:spPr>
                </pic:pic>
              </a:graphicData>
            </a:graphic>
          </wp:inline>
        </w:drawing>
      </w:r>
    </w:p>
    <w:p w14:paraId="205BC81D" w14:textId="77777777" w:rsidR="00214E64" w:rsidRDefault="00000000">
      <w:pPr>
        <w:spacing w:before="7"/>
        <w:rPr>
          <w:rFonts w:ascii="Times New Roman" w:hAnsi="Times New Roman"/>
          <w:sz w:val="13"/>
        </w:rPr>
      </w:pPr>
      <w:r>
        <w:rPr>
          <w:rFonts w:ascii="Times New Roman" w:hAnsi="Times New Roman"/>
          <w:noProof/>
          <w:sz w:val="13"/>
        </w:rPr>
        <mc:AlternateContent>
          <mc:Choice Requires="wps">
            <w:drawing>
              <wp:anchor distT="0" distB="0" distL="0" distR="0" simplePos="0" relativeHeight="5" behindDoc="0" locked="0" layoutInCell="0" allowOverlap="1" wp14:anchorId="0C761C0C" wp14:editId="2A1EB953">
                <wp:simplePos x="0" y="0"/>
                <wp:positionH relativeFrom="page">
                  <wp:posOffset>457200</wp:posOffset>
                </wp:positionH>
                <wp:positionV relativeFrom="paragraph">
                  <wp:posOffset>114935</wp:posOffset>
                </wp:positionV>
                <wp:extent cx="6645910" cy="635"/>
                <wp:effectExtent l="6350" t="6985" r="5715" b="5080"/>
                <wp:wrapTopAndBottom/>
                <wp:docPr id="4" name="Tvar1"/>
                <wp:cNvGraphicFramePr/>
                <a:graphic xmlns:a="http://schemas.openxmlformats.org/drawingml/2006/main">
                  <a:graphicData uri="http://schemas.microsoft.com/office/word/2010/wordprocessingShape">
                    <wps:wsp>
                      <wps:cNvSpPr/>
                      <wps:spPr>
                        <a:xfrm>
                          <a:off x="0" y="0"/>
                          <a:ext cx="6645960" cy="720"/>
                        </a:xfrm>
                        <a:prstGeom prst="rect">
                          <a:avLst/>
                        </a:prstGeom>
                        <a:noFill/>
                        <a:ln w="12600">
                          <a:solidFill>
                            <a:srgbClr val="9D9D9C"/>
                          </a:solidFill>
                          <a:roun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rect id="shape_0" ID="Tvar1" path="m0,0l-2147483645,0l-2147483645,-2147483646l0,-2147483646xe" stroked="t" o:allowincell="f" style="position:absolute;margin-left:36pt;margin-top:9.05pt;width:523.25pt;height:0pt;mso-wrap-style:none;v-text-anchor:middle;mso-position-horizontal-relative:page">
                <v:fill o:detectmouseclick="t" on="false"/>
                <v:stroke color="#9d9d9c" weight="12600" joinstyle="round" endcap="flat"/>
                <w10:wrap type="topAndBottom"/>
              </v:rect>
            </w:pict>
          </mc:Fallback>
        </mc:AlternateContent>
      </w:r>
    </w:p>
    <w:p w14:paraId="7C18CB03" w14:textId="77777777" w:rsidR="00214E64" w:rsidRDefault="00000000">
      <w:pPr>
        <w:rPr>
          <w:rFonts w:ascii="Times New Roman" w:hAnsi="Times New Roman"/>
          <w:sz w:val="20"/>
        </w:rPr>
      </w:pPr>
      <w:r>
        <w:rPr>
          <w:rFonts w:ascii="Times New Roman" w:hAnsi="Times New Roman"/>
          <w:noProof/>
          <w:sz w:val="20"/>
        </w:rPr>
        <w:drawing>
          <wp:anchor distT="0" distB="0" distL="71755" distR="0" simplePos="0" relativeHeight="9" behindDoc="0" locked="0" layoutInCell="0" allowOverlap="1" wp14:anchorId="77B86B22" wp14:editId="78F2EA37">
            <wp:simplePos x="0" y="0"/>
            <wp:positionH relativeFrom="column">
              <wp:posOffset>5111115</wp:posOffset>
            </wp:positionH>
            <wp:positionV relativeFrom="paragraph">
              <wp:posOffset>705485</wp:posOffset>
            </wp:positionV>
            <wp:extent cx="1729105" cy="1720850"/>
            <wp:effectExtent l="0" t="0" r="0" b="0"/>
            <wp:wrapSquare wrapText="largest"/>
            <wp:docPr id="5" name="Obrázek2 kopi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ázek2 kopie 1"/>
                    <pic:cNvPicPr>
                      <a:picLocks noChangeAspect="1" noChangeArrowheads="1"/>
                    </pic:cNvPicPr>
                  </pic:nvPicPr>
                  <pic:blipFill>
                    <a:blip r:embed="rId8"/>
                    <a:stretch>
                      <a:fillRect/>
                    </a:stretch>
                  </pic:blipFill>
                  <pic:spPr bwMode="auto">
                    <a:xfrm>
                      <a:off x="0" y="0"/>
                      <a:ext cx="1729105" cy="1720850"/>
                    </a:xfrm>
                    <a:prstGeom prst="rect">
                      <a:avLst/>
                    </a:prstGeom>
                    <a:noFill/>
                  </pic:spPr>
                </pic:pic>
              </a:graphicData>
            </a:graphic>
          </wp:anchor>
        </w:drawing>
      </w:r>
    </w:p>
    <w:p w14:paraId="5E31210F" w14:textId="77777777" w:rsidR="00214E64" w:rsidRDefault="00214E64">
      <w:pPr>
        <w:rPr>
          <w:rFonts w:hint="eastAsia"/>
        </w:rPr>
        <w:sectPr w:rsidR="00214E64">
          <w:pgSz w:w="11906" w:h="16838"/>
          <w:pgMar w:top="467" w:right="425" w:bottom="274" w:left="566" w:header="0" w:footer="0" w:gutter="0"/>
          <w:cols w:space="720"/>
          <w:formProt w:val="0"/>
          <w:docGrid w:linePitch="100"/>
        </w:sectPr>
      </w:pPr>
    </w:p>
    <w:p w14:paraId="1DCE16BD" w14:textId="7AE4E452" w:rsidR="00214E64" w:rsidRDefault="00000000">
      <w:pPr>
        <w:spacing w:before="93"/>
        <w:rPr>
          <w:rFonts w:ascii="Arial" w:hAnsi="Arial"/>
          <w:color w:val="283583"/>
          <w:spacing w:val="-2"/>
          <w:sz w:val="27"/>
        </w:rPr>
      </w:pPr>
      <w:r>
        <w:rPr>
          <w:rFonts w:ascii="Myriad Pro Black" w:hAnsi="Myriad Pro Black"/>
          <w:b/>
          <w:color w:val="EE7203"/>
          <w:spacing w:val="-5"/>
          <w:sz w:val="40"/>
        </w:rPr>
        <w:t xml:space="preserve"> </w:t>
      </w:r>
      <w:r w:rsidR="00CA0931">
        <w:rPr>
          <w:rFonts w:ascii="Myriad Pro Black" w:hAnsi="Myriad Pro Black"/>
          <w:b/>
          <w:color w:val="EE7203"/>
          <w:spacing w:val="-5"/>
          <w:sz w:val="40"/>
        </w:rPr>
        <w:t xml:space="preserve">  PRESS RELEASE </w:t>
      </w:r>
      <w:r>
        <w:rPr>
          <w:rFonts w:ascii="Arial" w:hAnsi="Arial"/>
          <w:color w:val="283583"/>
          <w:sz w:val="27"/>
        </w:rPr>
        <w:t>/</w:t>
      </w:r>
      <w:r>
        <w:rPr>
          <w:rFonts w:ascii="Arial" w:hAnsi="Arial"/>
          <w:color w:val="283583"/>
          <w:spacing w:val="3"/>
          <w:sz w:val="27"/>
        </w:rPr>
        <w:t xml:space="preserve"> </w:t>
      </w:r>
      <w:r>
        <w:rPr>
          <w:rFonts w:ascii="Arial" w:hAnsi="Arial"/>
          <w:color w:val="283583"/>
          <w:spacing w:val="-2"/>
          <w:sz w:val="27"/>
        </w:rPr>
        <w:t>Pra</w:t>
      </w:r>
      <w:r w:rsidR="005241E3">
        <w:rPr>
          <w:rFonts w:ascii="Arial" w:hAnsi="Arial"/>
          <w:color w:val="283583"/>
          <w:spacing w:val="-2"/>
          <w:sz w:val="27"/>
        </w:rPr>
        <w:t>gue</w:t>
      </w:r>
    </w:p>
    <w:p w14:paraId="73542035" w14:textId="4B5909FD" w:rsidR="00CA0931" w:rsidRPr="00CA0931" w:rsidRDefault="00CA0931" w:rsidP="005241E3">
      <w:pPr>
        <w:spacing w:before="27" w:line="266" w:lineRule="auto"/>
        <w:ind w:left="147"/>
        <w:rPr>
          <w:rFonts w:ascii="Arial" w:hAnsi="Arial"/>
          <w:b/>
          <w:bCs/>
          <w:color w:val="342D76"/>
          <w:sz w:val="21"/>
          <w:lang w:val="en-CZ"/>
        </w:rPr>
      </w:pPr>
      <w:r w:rsidRPr="00CA0931">
        <w:rPr>
          <w:rFonts w:ascii="Arial" w:hAnsi="Arial"/>
          <w:b/>
          <w:color w:val="342D76"/>
          <w:sz w:val="21"/>
          <w:szCs w:val="21"/>
        </w:rPr>
        <w:t>ARNOŠT LUSTIG FOUNDATION</w:t>
      </w:r>
      <w:r>
        <w:rPr>
          <w:rFonts w:ascii="Arial" w:hAnsi="Arial"/>
          <w:b/>
          <w:color w:val="342D76"/>
          <w:sz w:val="21"/>
          <w:szCs w:val="21"/>
        </w:rPr>
        <w:t xml:space="preserve"> </w:t>
      </w:r>
      <w:r w:rsidRPr="00CA0931">
        <w:rPr>
          <w:rFonts w:ascii="Arial" w:hAnsi="Arial"/>
          <w:b/>
          <w:bCs/>
          <w:color w:val="342D76"/>
          <w:sz w:val="21"/>
          <w:lang w:val="en-CZ"/>
        </w:rPr>
        <w:t>AND THE MUSEUM OF LITERATURE / MEMORIAL OF NATIONAL LITERATURE</w:t>
      </w:r>
      <w:r>
        <w:rPr>
          <w:rFonts w:ascii="Arial" w:hAnsi="Arial"/>
          <w:b/>
          <w:bCs/>
          <w:color w:val="342D76"/>
          <w:sz w:val="21"/>
          <w:lang w:val="en-CZ"/>
        </w:rPr>
        <w:t xml:space="preserve"> </w:t>
      </w:r>
      <w:r w:rsidRPr="00CA0931">
        <w:rPr>
          <w:rFonts w:ascii="Arial" w:hAnsi="Arial"/>
          <w:b/>
          <w:bCs/>
          <w:color w:val="342D76"/>
          <w:sz w:val="21"/>
          <w:szCs w:val="21"/>
          <w:lang w:val="en-CZ"/>
        </w:rPr>
        <w:t>PRESENT THE CELEBRATIONS OF THE 100th ANNIVERSARY OF ARNOŠT LUSTIG'S BIRTH</w:t>
      </w:r>
    </w:p>
    <w:p w14:paraId="57655C43" w14:textId="09D8752B" w:rsidR="00214E64" w:rsidRDefault="00CA0931">
      <w:pPr>
        <w:spacing w:before="27" w:line="266" w:lineRule="auto"/>
        <w:ind w:left="146"/>
        <w:rPr>
          <w:rFonts w:hint="eastAsia"/>
        </w:rPr>
      </w:pPr>
      <w:proofErr w:type="spellStart"/>
      <w:r>
        <w:rPr>
          <w:rFonts w:ascii="Myriad Pro" w:hAnsi="Myriad Pro"/>
          <w:color w:val="342D76"/>
          <w:sz w:val="18"/>
          <w:szCs w:val="18"/>
        </w:rPr>
        <w:t>Date</w:t>
      </w:r>
      <w:proofErr w:type="spellEnd"/>
      <w:r w:rsidR="00000000">
        <w:rPr>
          <w:rFonts w:ascii="Myriad Pro" w:hAnsi="Myriad Pro"/>
          <w:color w:val="342D76"/>
          <w:sz w:val="18"/>
          <w:szCs w:val="18"/>
        </w:rPr>
        <w:t>:</w:t>
      </w:r>
      <w:r w:rsidR="00000000">
        <w:rPr>
          <w:rFonts w:ascii="Myriad Pro" w:hAnsi="Myriad Pro"/>
          <w:color w:val="342D76"/>
          <w:spacing w:val="-2"/>
          <w:sz w:val="18"/>
          <w:szCs w:val="18"/>
        </w:rPr>
        <w:t xml:space="preserve"> </w:t>
      </w:r>
      <w:proofErr w:type="spellStart"/>
      <w:r>
        <w:rPr>
          <w:rFonts w:ascii="Myriad Pro" w:hAnsi="Myriad Pro"/>
          <w:color w:val="342D76"/>
          <w:spacing w:val="-2"/>
          <w:sz w:val="18"/>
          <w:szCs w:val="18"/>
        </w:rPr>
        <w:t>December</w:t>
      </w:r>
      <w:proofErr w:type="spellEnd"/>
      <w:r>
        <w:rPr>
          <w:rFonts w:ascii="Myriad Pro" w:hAnsi="Myriad Pro"/>
          <w:color w:val="342D76"/>
          <w:spacing w:val="-2"/>
          <w:sz w:val="18"/>
          <w:szCs w:val="18"/>
        </w:rPr>
        <w:t xml:space="preserve"> 3, 2025</w:t>
      </w:r>
    </w:p>
    <w:p w14:paraId="66915353" w14:textId="77777777" w:rsidR="00214E64" w:rsidRDefault="00000000">
      <w:pPr>
        <w:spacing w:before="27" w:line="266" w:lineRule="auto"/>
        <w:rPr>
          <w:rFonts w:ascii="Arial" w:hAnsi="Arial"/>
          <w:b/>
          <w:color w:val="342D76"/>
          <w:sz w:val="21"/>
          <w:szCs w:val="21"/>
        </w:rPr>
      </w:pPr>
      <w:r>
        <w:rPr>
          <w:rFonts w:ascii="Arial" w:hAnsi="Arial"/>
          <w:b/>
          <w:noProof/>
          <w:color w:val="342D76"/>
          <w:sz w:val="21"/>
          <w:szCs w:val="21"/>
        </w:rPr>
        <mc:AlternateContent>
          <mc:Choice Requires="wps">
            <w:drawing>
              <wp:anchor distT="0" distB="0" distL="0" distR="0" simplePos="0" relativeHeight="6" behindDoc="0" locked="0" layoutInCell="1" allowOverlap="1" wp14:anchorId="1A102B5B" wp14:editId="795C00C5">
                <wp:simplePos x="0" y="0"/>
                <wp:positionH relativeFrom="column">
                  <wp:posOffset>104140</wp:posOffset>
                </wp:positionH>
                <wp:positionV relativeFrom="paragraph">
                  <wp:posOffset>158115</wp:posOffset>
                </wp:positionV>
                <wp:extent cx="4912995" cy="920750"/>
                <wp:effectExtent l="0" t="0" r="0" b="0"/>
                <wp:wrapNone/>
                <wp:docPr id="6" name="Rámec1"/>
                <wp:cNvGraphicFramePr/>
                <a:graphic xmlns:a="http://schemas.openxmlformats.org/drawingml/2006/main">
                  <a:graphicData uri="http://schemas.microsoft.com/office/word/2010/wordprocessingShape">
                    <wps:wsp>
                      <wps:cNvSpPr/>
                      <wps:spPr>
                        <a:xfrm>
                          <a:off x="0" y="0"/>
                          <a:ext cx="4912920" cy="920880"/>
                        </a:xfrm>
                        <a:prstGeom prst="rect">
                          <a:avLst/>
                        </a:prstGeom>
                        <a:solidFill>
                          <a:srgbClr val="E3E3E3"/>
                        </a:solidFill>
                        <a:ln w="0">
                          <a:noFill/>
                        </a:ln>
                      </wps:spPr>
                      <wps:style>
                        <a:lnRef idx="0">
                          <a:scrgbClr r="0" g="0" b="0"/>
                        </a:lnRef>
                        <a:fillRef idx="0">
                          <a:scrgbClr r="0" g="0" b="0"/>
                        </a:fillRef>
                        <a:effectRef idx="0">
                          <a:scrgbClr r="0" g="0" b="0"/>
                        </a:effectRef>
                        <a:fontRef idx="minor"/>
                      </wps:style>
                      <wps:txbx>
                        <w:txbxContent>
                          <w:p w14:paraId="413B5FE2" w14:textId="77777777" w:rsidR="00214E64" w:rsidRDefault="00214E64">
                            <w:pPr>
                              <w:pStyle w:val="Obsahrmce"/>
                              <w:spacing w:before="39"/>
                              <w:rPr>
                                <w:rFonts w:ascii="Arial" w:hAnsi="Arial"/>
                                <w:color w:val="000000"/>
                                <w:sz w:val="20"/>
                              </w:rPr>
                            </w:pPr>
                          </w:p>
                          <w:p w14:paraId="56BB10BE" w14:textId="7569DC68" w:rsidR="00214E64" w:rsidRDefault="00CA0931">
                            <w:pPr>
                              <w:pStyle w:val="Obsahrmce"/>
                              <w:tabs>
                                <w:tab w:val="left" w:pos="6389"/>
                              </w:tabs>
                              <w:spacing w:line="229" w:lineRule="exact"/>
                              <w:ind w:left="216"/>
                              <w:rPr>
                                <w:rFonts w:ascii="Arial" w:hAnsi="Arial"/>
                                <w:i/>
                                <w:color w:val="EE7203"/>
                                <w:spacing w:val="-2"/>
                                <w:sz w:val="20"/>
                              </w:rPr>
                            </w:pPr>
                            <w:r w:rsidRPr="00CA0931">
                              <w:rPr>
                                <w:rFonts w:ascii="Arial" w:hAnsi="Arial"/>
                                <w:b/>
                                <w:i/>
                                <w:color w:val="342D76"/>
                                <w:sz w:val="20"/>
                              </w:rPr>
                              <w:t xml:space="preserve">"My </w:t>
                            </w:r>
                            <w:proofErr w:type="spellStart"/>
                            <w:r w:rsidRPr="00CA0931">
                              <w:rPr>
                                <w:rFonts w:ascii="Arial" w:hAnsi="Arial"/>
                                <w:b/>
                                <w:i/>
                                <w:color w:val="342D76"/>
                                <w:sz w:val="20"/>
                              </w:rPr>
                              <w:t>heroes</w:t>
                            </w:r>
                            <w:proofErr w:type="spellEnd"/>
                            <w:r w:rsidRPr="00CA0931">
                              <w:rPr>
                                <w:rFonts w:ascii="Arial" w:hAnsi="Arial"/>
                                <w:b/>
                                <w:i/>
                                <w:color w:val="342D76"/>
                                <w:sz w:val="20"/>
                              </w:rPr>
                              <w:t xml:space="preserve"> are </w:t>
                            </w:r>
                            <w:proofErr w:type="spellStart"/>
                            <w:r w:rsidRPr="00CA0931">
                              <w:rPr>
                                <w:rFonts w:ascii="Arial" w:hAnsi="Arial"/>
                                <w:b/>
                                <w:i/>
                                <w:color w:val="342D76"/>
                                <w:sz w:val="20"/>
                              </w:rPr>
                              <w:t>unheroic</w:t>
                            </w:r>
                            <w:proofErr w:type="spellEnd"/>
                            <w:r w:rsidRPr="00CA0931">
                              <w:rPr>
                                <w:rFonts w:ascii="Arial" w:hAnsi="Arial"/>
                                <w:b/>
                                <w:i/>
                                <w:color w:val="342D76"/>
                                <w:sz w:val="20"/>
                              </w:rPr>
                              <w:t xml:space="preserve">, </w:t>
                            </w:r>
                            <w:proofErr w:type="spellStart"/>
                            <w:r w:rsidRPr="00CA0931">
                              <w:rPr>
                                <w:rFonts w:ascii="Arial" w:hAnsi="Arial"/>
                                <w:b/>
                                <w:i/>
                                <w:color w:val="342D76"/>
                                <w:sz w:val="20"/>
                              </w:rPr>
                              <w:t>ordinary</w:t>
                            </w:r>
                            <w:proofErr w:type="spellEnd"/>
                            <w:r w:rsidRPr="00CA0931">
                              <w:rPr>
                                <w:rFonts w:ascii="Arial" w:hAnsi="Arial"/>
                                <w:b/>
                                <w:i/>
                                <w:color w:val="342D76"/>
                                <w:sz w:val="20"/>
                              </w:rPr>
                              <w:t xml:space="preserve"> </w:t>
                            </w:r>
                            <w:proofErr w:type="spellStart"/>
                            <w:r w:rsidRPr="00CA0931">
                              <w:rPr>
                                <w:rFonts w:ascii="Arial" w:hAnsi="Arial"/>
                                <w:b/>
                                <w:i/>
                                <w:color w:val="342D76"/>
                                <w:sz w:val="20"/>
                              </w:rPr>
                              <w:t>people</w:t>
                            </w:r>
                            <w:proofErr w:type="spellEnd"/>
                            <w:r w:rsidRPr="00CA0931">
                              <w:rPr>
                                <w:rFonts w:ascii="Arial" w:hAnsi="Arial"/>
                                <w:b/>
                                <w:i/>
                                <w:color w:val="342D76"/>
                                <w:sz w:val="20"/>
                              </w:rPr>
                              <w:t xml:space="preserve"> </w:t>
                            </w:r>
                            <w:proofErr w:type="spellStart"/>
                            <w:r w:rsidRPr="00CA0931">
                              <w:rPr>
                                <w:rFonts w:ascii="Arial" w:hAnsi="Arial"/>
                                <w:b/>
                                <w:i/>
                                <w:color w:val="342D76"/>
                                <w:sz w:val="20"/>
                              </w:rPr>
                              <w:t>whom</w:t>
                            </w:r>
                            <w:proofErr w:type="spellEnd"/>
                            <w:r w:rsidRPr="00CA0931">
                              <w:rPr>
                                <w:rFonts w:ascii="Arial" w:hAnsi="Arial"/>
                                <w:b/>
                                <w:i/>
                                <w:color w:val="342D76"/>
                                <w:sz w:val="20"/>
                              </w:rPr>
                              <w:t xml:space="preserve"> </w:t>
                            </w:r>
                            <w:proofErr w:type="spellStart"/>
                            <w:r w:rsidRPr="00CA0931">
                              <w:rPr>
                                <w:rFonts w:ascii="Arial" w:hAnsi="Arial"/>
                                <w:b/>
                                <w:i/>
                                <w:color w:val="342D76"/>
                                <w:sz w:val="20"/>
                              </w:rPr>
                              <w:t>fate</w:t>
                            </w:r>
                            <w:proofErr w:type="spellEnd"/>
                            <w:r w:rsidRPr="00CA0931">
                              <w:rPr>
                                <w:rFonts w:ascii="Arial" w:hAnsi="Arial"/>
                                <w:b/>
                                <w:i/>
                                <w:color w:val="342D76"/>
                                <w:sz w:val="20"/>
                              </w:rPr>
                              <w:t xml:space="preserve">, </w:t>
                            </w:r>
                            <w:proofErr w:type="spellStart"/>
                            <w:r w:rsidRPr="00CA0931">
                              <w:rPr>
                                <w:rFonts w:ascii="Arial" w:hAnsi="Arial"/>
                                <w:b/>
                                <w:i/>
                                <w:color w:val="342D76"/>
                                <w:sz w:val="20"/>
                              </w:rPr>
                              <w:t>history</w:t>
                            </w:r>
                            <w:proofErr w:type="spellEnd"/>
                            <w:r w:rsidRPr="00CA0931">
                              <w:rPr>
                                <w:rFonts w:ascii="Arial" w:hAnsi="Arial"/>
                                <w:b/>
                                <w:i/>
                                <w:color w:val="342D76"/>
                                <w:sz w:val="20"/>
                              </w:rPr>
                              <w:t xml:space="preserve">, </w:t>
                            </w:r>
                            <w:proofErr w:type="spellStart"/>
                            <w:r w:rsidRPr="00CA0931">
                              <w:rPr>
                                <w:rFonts w:ascii="Arial" w:hAnsi="Arial"/>
                                <w:b/>
                                <w:i/>
                                <w:color w:val="342D76"/>
                                <w:sz w:val="20"/>
                              </w:rPr>
                              <w:t>or</w:t>
                            </w:r>
                            <w:proofErr w:type="spellEnd"/>
                            <w:r w:rsidRPr="00CA0931">
                              <w:rPr>
                                <w:rFonts w:ascii="Arial" w:hAnsi="Arial"/>
                                <w:b/>
                                <w:i/>
                                <w:color w:val="342D76"/>
                                <w:sz w:val="20"/>
                              </w:rPr>
                              <w:t xml:space="preserve"> </w:t>
                            </w:r>
                            <w:proofErr w:type="spellStart"/>
                            <w:r w:rsidRPr="00CA0931">
                              <w:rPr>
                                <w:rFonts w:ascii="Arial" w:hAnsi="Arial"/>
                                <w:b/>
                                <w:i/>
                                <w:color w:val="342D76"/>
                                <w:sz w:val="20"/>
                              </w:rPr>
                              <w:t>chance</w:t>
                            </w:r>
                            <w:proofErr w:type="spellEnd"/>
                            <w:r w:rsidRPr="00CA0931">
                              <w:rPr>
                                <w:rFonts w:ascii="Arial" w:hAnsi="Arial"/>
                                <w:b/>
                                <w:i/>
                                <w:color w:val="342D76"/>
                                <w:sz w:val="20"/>
                              </w:rPr>
                              <w:t xml:space="preserve"> </w:t>
                            </w:r>
                            <w:proofErr w:type="spellStart"/>
                            <w:r w:rsidRPr="00CA0931">
                              <w:rPr>
                                <w:rFonts w:ascii="Arial" w:hAnsi="Arial"/>
                                <w:b/>
                                <w:i/>
                                <w:color w:val="342D76"/>
                                <w:sz w:val="20"/>
                              </w:rPr>
                              <w:t>places</w:t>
                            </w:r>
                            <w:proofErr w:type="spellEnd"/>
                            <w:r w:rsidRPr="00CA0931">
                              <w:rPr>
                                <w:rFonts w:ascii="Arial" w:hAnsi="Arial"/>
                                <w:b/>
                                <w:i/>
                                <w:color w:val="342D76"/>
                                <w:sz w:val="20"/>
                              </w:rPr>
                              <w:t xml:space="preserve"> </w:t>
                            </w:r>
                            <w:proofErr w:type="spellStart"/>
                            <w:r w:rsidRPr="00CA0931">
                              <w:rPr>
                                <w:rFonts w:ascii="Arial" w:hAnsi="Arial"/>
                                <w:b/>
                                <w:i/>
                                <w:color w:val="342D76"/>
                                <w:sz w:val="20"/>
                              </w:rPr>
                              <w:t>before</w:t>
                            </w:r>
                            <w:proofErr w:type="spellEnd"/>
                            <w:r w:rsidRPr="00CA0931">
                              <w:rPr>
                                <w:rFonts w:ascii="Arial" w:hAnsi="Arial"/>
                                <w:b/>
                                <w:i/>
                                <w:color w:val="342D76"/>
                                <w:sz w:val="20"/>
                              </w:rPr>
                              <w:t xml:space="preserve"> </w:t>
                            </w:r>
                            <w:proofErr w:type="spellStart"/>
                            <w:r w:rsidRPr="00CA0931">
                              <w:rPr>
                                <w:rFonts w:ascii="Arial" w:hAnsi="Arial"/>
                                <w:b/>
                                <w:i/>
                                <w:color w:val="342D76"/>
                                <w:sz w:val="20"/>
                              </w:rPr>
                              <w:t>decisions</w:t>
                            </w:r>
                            <w:proofErr w:type="spellEnd"/>
                            <w:r w:rsidRPr="00CA0931">
                              <w:rPr>
                                <w:rFonts w:ascii="Arial" w:hAnsi="Arial"/>
                                <w:b/>
                                <w:i/>
                                <w:color w:val="342D76"/>
                                <w:sz w:val="20"/>
                              </w:rPr>
                              <w:t xml:space="preserve"> </w:t>
                            </w:r>
                            <w:proofErr w:type="spellStart"/>
                            <w:r w:rsidRPr="00CA0931">
                              <w:rPr>
                                <w:rFonts w:ascii="Arial" w:hAnsi="Arial"/>
                                <w:b/>
                                <w:i/>
                                <w:color w:val="342D76"/>
                                <w:sz w:val="20"/>
                              </w:rPr>
                              <w:t>that</w:t>
                            </w:r>
                            <w:proofErr w:type="spellEnd"/>
                            <w:r w:rsidRPr="00CA0931">
                              <w:rPr>
                                <w:rFonts w:ascii="Arial" w:hAnsi="Arial"/>
                                <w:b/>
                                <w:i/>
                                <w:color w:val="342D76"/>
                                <w:sz w:val="20"/>
                              </w:rPr>
                              <w:t xml:space="preserve"> </w:t>
                            </w:r>
                            <w:proofErr w:type="spellStart"/>
                            <w:r w:rsidRPr="00CA0931">
                              <w:rPr>
                                <w:rFonts w:ascii="Arial" w:hAnsi="Arial"/>
                                <w:b/>
                                <w:i/>
                                <w:color w:val="342D76"/>
                                <w:sz w:val="20"/>
                              </w:rPr>
                              <w:t>cannot</w:t>
                            </w:r>
                            <w:proofErr w:type="spellEnd"/>
                            <w:r w:rsidRPr="00CA0931">
                              <w:rPr>
                                <w:rFonts w:ascii="Arial" w:hAnsi="Arial"/>
                                <w:b/>
                                <w:i/>
                                <w:color w:val="342D76"/>
                                <w:sz w:val="20"/>
                              </w:rPr>
                              <w:t xml:space="preserve"> </w:t>
                            </w:r>
                            <w:proofErr w:type="spellStart"/>
                            <w:r w:rsidRPr="00CA0931">
                              <w:rPr>
                                <w:rFonts w:ascii="Arial" w:hAnsi="Arial"/>
                                <w:b/>
                                <w:i/>
                                <w:color w:val="342D76"/>
                                <w:sz w:val="20"/>
                              </w:rPr>
                              <w:t>be</w:t>
                            </w:r>
                            <w:proofErr w:type="spellEnd"/>
                            <w:r w:rsidRPr="00CA0931">
                              <w:rPr>
                                <w:rFonts w:ascii="Arial" w:hAnsi="Arial"/>
                                <w:b/>
                                <w:i/>
                                <w:color w:val="342D76"/>
                                <w:sz w:val="20"/>
                              </w:rPr>
                              <w:t xml:space="preserve"> </w:t>
                            </w:r>
                            <w:proofErr w:type="spellStart"/>
                            <w:r w:rsidRPr="00CA0931">
                              <w:rPr>
                                <w:rFonts w:ascii="Arial" w:hAnsi="Arial"/>
                                <w:b/>
                                <w:i/>
                                <w:color w:val="342D76"/>
                                <w:sz w:val="20"/>
                              </w:rPr>
                              <w:t>avoided</w:t>
                            </w:r>
                            <w:proofErr w:type="spellEnd"/>
                            <w:r w:rsidRPr="00CA0931">
                              <w:rPr>
                                <w:rFonts w:ascii="Arial" w:hAnsi="Arial"/>
                                <w:b/>
                                <w:i/>
                                <w:color w:val="342D76"/>
                                <w:sz w:val="20"/>
                              </w:rPr>
                              <w:t xml:space="preserve">. </w:t>
                            </w:r>
                            <w:proofErr w:type="spellStart"/>
                            <w:r w:rsidRPr="00CA0931">
                              <w:rPr>
                                <w:rFonts w:ascii="Arial" w:hAnsi="Arial"/>
                                <w:b/>
                                <w:i/>
                                <w:color w:val="342D76"/>
                                <w:sz w:val="20"/>
                              </w:rPr>
                              <w:t>Who</w:t>
                            </w:r>
                            <w:proofErr w:type="spellEnd"/>
                            <w:r w:rsidRPr="00CA0931">
                              <w:rPr>
                                <w:rFonts w:ascii="Arial" w:hAnsi="Arial"/>
                                <w:b/>
                                <w:i/>
                                <w:color w:val="342D76"/>
                                <w:sz w:val="20"/>
                              </w:rPr>
                              <w:t xml:space="preserve"> I </w:t>
                            </w:r>
                            <w:proofErr w:type="spellStart"/>
                            <w:r w:rsidRPr="00CA0931">
                              <w:rPr>
                                <w:rFonts w:ascii="Arial" w:hAnsi="Arial"/>
                                <w:b/>
                                <w:i/>
                                <w:color w:val="342D76"/>
                                <w:sz w:val="20"/>
                              </w:rPr>
                              <w:t>am</w:t>
                            </w:r>
                            <w:proofErr w:type="spellEnd"/>
                            <w:r w:rsidRPr="00CA0931">
                              <w:rPr>
                                <w:rFonts w:ascii="Arial" w:hAnsi="Arial"/>
                                <w:b/>
                                <w:i/>
                                <w:color w:val="342D76"/>
                                <w:sz w:val="20"/>
                              </w:rPr>
                              <w:t xml:space="preserve">, </w:t>
                            </w:r>
                            <w:proofErr w:type="spellStart"/>
                            <w:r w:rsidRPr="00CA0931">
                              <w:rPr>
                                <w:rFonts w:ascii="Arial" w:hAnsi="Arial"/>
                                <w:b/>
                                <w:i/>
                                <w:color w:val="342D76"/>
                                <w:sz w:val="20"/>
                              </w:rPr>
                              <w:t>who</w:t>
                            </w:r>
                            <w:proofErr w:type="spellEnd"/>
                            <w:r w:rsidRPr="00CA0931">
                              <w:rPr>
                                <w:rFonts w:ascii="Arial" w:hAnsi="Arial"/>
                                <w:b/>
                                <w:i/>
                                <w:color w:val="342D76"/>
                                <w:sz w:val="20"/>
                              </w:rPr>
                              <w:t xml:space="preserve"> I </w:t>
                            </w:r>
                            <w:proofErr w:type="spellStart"/>
                            <w:r w:rsidRPr="00CA0931">
                              <w:rPr>
                                <w:rFonts w:ascii="Arial" w:hAnsi="Arial"/>
                                <w:b/>
                                <w:i/>
                                <w:color w:val="342D76"/>
                                <w:sz w:val="20"/>
                              </w:rPr>
                              <w:t>am</w:t>
                            </w:r>
                            <w:proofErr w:type="spellEnd"/>
                            <w:r w:rsidRPr="00CA0931">
                              <w:rPr>
                                <w:rFonts w:ascii="Arial" w:hAnsi="Arial"/>
                                <w:b/>
                                <w:i/>
                                <w:color w:val="342D76"/>
                                <w:sz w:val="20"/>
                              </w:rPr>
                              <w:t xml:space="preserve"> not, </w:t>
                            </w:r>
                            <w:proofErr w:type="spellStart"/>
                            <w:r w:rsidRPr="00CA0931">
                              <w:rPr>
                                <w:rFonts w:ascii="Arial" w:hAnsi="Arial"/>
                                <w:b/>
                                <w:i/>
                                <w:color w:val="342D76"/>
                                <w:sz w:val="20"/>
                              </w:rPr>
                              <w:t>what</w:t>
                            </w:r>
                            <w:proofErr w:type="spellEnd"/>
                            <w:r w:rsidRPr="00CA0931">
                              <w:rPr>
                                <w:rFonts w:ascii="Arial" w:hAnsi="Arial"/>
                                <w:b/>
                                <w:i/>
                                <w:color w:val="342D76"/>
                                <w:sz w:val="20"/>
                              </w:rPr>
                              <w:t xml:space="preserve"> a </w:t>
                            </w:r>
                            <w:proofErr w:type="spellStart"/>
                            <w:r w:rsidRPr="00CA0931">
                              <w:rPr>
                                <w:rFonts w:ascii="Arial" w:hAnsi="Arial"/>
                                <w:b/>
                                <w:i/>
                                <w:color w:val="342D76"/>
                                <w:sz w:val="20"/>
                              </w:rPr>
                              <w:t>human</w:t>
                            </w:r>
                            <w:proofErr w:type="spellEnd"/>
                            <w:r w:rsidRPr="00CA0931">
                              <w:rPr>
                                <w:rFonts w:ascii="Arial" w:hAnsi="Arial"/>
                                <w:b/>
                                <w:i/>
                                <w:color w:val="342D76"/>
                                <w:sz w:val="20"/>
                              </w:rPr>
                              <w:t xml:space="preserve"> </w:t>
                            </w:r>
                            <w:proofErr w:type="spellStart"/>
                            <w:r w:rsidRPr="00CA0931">
                              <w:rPr>
                                <w:rFonts w:ascii="Arial" w:hAnsi="Arial"/>
                                <w:b/>
                                <w:i/>
                                <w:color w:val="342D76"/>
                                <w:sz w:val="20"/>
                              </w:rPr>
                              <w:t>being</w:t>
                            </w:r>
                            <w:proofErr w:type="spellEnd"/>
                            <w:r w:rsidRPr="00CA0931">
                              <w:rPr>
                                <w:rFonts w:ascii="Arial" w:hAnsi="Arial"/>
                                <w:b/>
                                <w:i/>
                                <w:color w:val="342D76"/>
                                <w:sz w:val="20"/>
                              </w:rPr>
                              <w:t xml:space="preserve"> </w:t>
                            </w:r>
                            <w:proofErr w:type="spellStart"/>
                            <w:r w:rsidRPr="00CA0931">
                              <w:rPr>
                                <w:rFonts w:ascii="Arial" w:hAnsi="Arial"/>
                                <w:b/>
                                <w:i/>
                                <w:color w:val="342D76"/>
                                <w:sz w:val="20"/>
                              </w:rPr>
                              <w:t>is</w:t>
                            </w:r>
                            <w:proofErr w:type="spellEnd"/>
                            <w:r w:rsidRPr="00CA0931">
                              <w:rPr>
                                <w:rFonts w:ascii="Arial" w:hAnsi="Arial"/>
                                <w:b/>
                                <w:i/>
                                <w:color w:val="342D76"/>
                                <w:sz w:val="20"/>
                              </w:rPr>
                              <w:t xml:space="preserve">, </w:t>
                            </w:r>
                            <w:proofErr w:type="spellStart"/>
                            <w:r w:rsidRPr="00CA0931">
                              <w:rPr>
                                <w:rFonts w:ascii="Arial" w:hAnsi="Arial"/>
                                <w:b/>
                                <w:i/>
                                <w:color w:val="342D76"/>
                                <w:sz w:val="20"/>
                              </w:rPr>
                              <w:t>what</w:t>
                            </w:r>
                            <w:proofErr w:type="spellEnd"/>
                            <w:r w:rsidRPr="00CA0931">
                              <w:rPr>
                                <w:rFonts w:ascii="Arial" w:hAnsi="Arial"/>
                                <w:b/>
                                <w:i/>
                                <w:color w:val="342D76"/>
                                <w:sz w:val="20"/>
                              </w:rPr>
                              <w:t xml:space="preserve"> </w:t>
                            </w:r>
                            <w:proofErr w:type="spellStart"/>
                            <w:r w:rsidRPr="00CA0931">
                              <w:rPr>
                                <w:rFonts w:ascii="Arial" w:hAnsi="Arial"/>
                                <w:b/>
                                <w:i/>
                                <w:color w:val="342D76"/>
                                <w:sz w:val="20"/>
                              </w:rPr>
                              <w:t>courage</w:t>
                            </w:r>
                            <w:proofErr w:type="spellEnd"/>
                            <w:r w:rsidRPr="00CA0931">
                              <w:rPr>
                                <w:rFonts w:ascii="Arial" w:hAnsi="Arial"/>
                                <w:b/>
                                <w:i/>
                                <w:color w:val="342D76"/>
                                <w:sz w:val="20"/>
                              </w:rPr>
                              <w:t xml:space="preserve">, honor, hope, </w:t>
                            </w:r>
                            <w:proofErr w:type="spellStart"/>
                            <w:r w:rsidRPr="00CA0931">
                              <w:rPr>
                                <w:rFonts w:ascii="Arial" w:hAnsi="Arial"/>
                                <w:b/>
                                <w:i/>
                                <w:color w:val="342D76"/>
                                <w:sz w:val="20"/>
                              </w:rPr>
                              <w:t>conscience</w:t>
                            </w:r>
                            <w:proofErr w:type="spellEnd"/>
                            <w:r w:rsidRPr="00CA0931">
                              <w:rPr>
                                <w:rFonts w:ascii="Arial" w:hAnsi="Arial"/>
                                <w:b/>
                                <w:i/>
                                <w:color w:val="342D76"/>
                                <w:sz w:val="20"/>
                              </w:rPr>
                              <w:t xml:space="preserve">, and </w:t>
                            </w:r>
                            <w:proofErr w:type="spellStart"/>
                            <w:r w:rsidRPr="00CA0931">
                              <w:rPr>
                                <w:rFonts w:ascii="Arial" w:hAnsi="Arial"/>
                                <w:b/>
                                <w:i/>
                                <w:color w:val="342D76"/>
                                <w:sz w:val="20"/>
                              </w:rPr>
                              <w:t>desire</w:t>
                            </w:r>
                            <w:proofErr w:type="spellEnd"/>
                            <w:r w:rsidRPr="00CA0931">
                              <w:rPr>
                                <w:rFonts w:ascii="Arial" w:hAnsi="Arial"/>
                                <w:b/>
                                <w:i/>
                                <w:color w:val="342D76"/>
                                <w:sz w:val="20"/>
                              </w:rPr>
                              <w:t xml:space="preserve"> are."</w:t>
                            </w:r>
                            <w:r w:rsidR="00000000">
                              <w:rPr>
                                <w:rFonts w:ascii="Arial" w:hAnsi="Arial"/>
                                <w:b/>
                                <w:i/>
                                <w:color w:val="342D76"/>
                                <w:sz w:val="20"/>
                              </w:rPr>
                              <w:tab/>
                            </w:r>
                            <w:r w:rsidR="00000000">
                              <w:rPr>
                                <w:rFonts w:ascii="Arial" w:hAnsi="Arial"/>
                                <w:i/>
                                <w:color w:val="EE7203"/>
                                <w:sz w:val="20"/>
                              </w:rPr>
                              <w:t>Arnošt</w:t>
                            </w:r>
                            <w:r w:rsidR="00000000">
                              <w:rPr>
                                <w:rFonts w:ascii="Arial" w:hAnsi="Arial"/>
                                <w:i/>
                                <w:color w:val="EE7203"/>
                                <w:spacing w:val="-2"/>
                                <w:sz w:val="20"/>
                              </w:rPr>
                              <w:t xml:space="preserve"> Lustig</w:t>
                            </w:r>
                          </w:p>
                        </w:txbxContent>
                      </wps:txbx>
                      <wps:bodyPr lIns="0" tIns="0" rIns="0" bIns="0" anchor="t">
                        <a:noAutofit/>
                      </wps:bodyPr>
                    </wps:wsp>
                  </a:graphicData>
                </a:graphic>
              </wp:anchor>
            </w:drawing>
          </mc:Choice>
          <mc:Fallback>
            <w:pict>
              <v:rect w14:anchorId="1A102B5B" id="Rámec1" o:spid="_x0000_s1026" style="position:absolute;margin-left:8.2pt;margin-top:12.45pt;width:386.85pt;height:72.5pt;z-index: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" fillcolor="#e3e3e3" stroked="f" strokeweight="0">
                <v:textbox inset="0,0,0,0">
                  <w:txbxContent>
                    <w:p w14:paraId="413B5FE2" w14:textId="77777777" w:rsidR="00214E64" w:rsidRDefault="00214E64">
                      <w:pPr>
                        <w:pStyle w:val="Obsahrmce"/>
                        <w:spacing w:before="39"/>
                        <w:rPr>
                          <w:rFonts w:ascii="Arial" w:hAnsi="Arial"/>
                          <w:color w:val="000000"/>
                          <w:sz w:val="20"/>
                        </w:rPr>
                      </w:pPr>
                    </w:p>
                    <w:p w14:paraId="56BB10BE" w14:textId="7569DC68" w:rsidR="00214E64" w:rsidRDefault="00CA0931">
                      <w:pPr>
                        <w:pStyle w:val="Obsahrmce"/>
                        <w:tabs>
                          <w:tab w:val="left" w:pos="6389"/>
                        </w:tabs>
                        <w:spacing w:line="229" w:lineRule="exact"/>
                        <w:ind w:left="216"/>
                        <w:rPr>
                          <w:rFonts w:ascii="Arial" w:hAnsi="Arial"/>
                          <w:i/>
                          <w:color w:val="EE7203"/>
                          <w:spacing w:val="-2"/>
                          <w:sz w:val="20"/>
                        </w:rPr>
                      </w:pPr>
                      <w:r w:rsidRPr="00CA0931">
                        <w:rPr>
                          <w:rFonts w:ascii="Arial" w:hAnsi="Arial"/>
                          <w:b/>
                          <w:i/>
                          <w:color w:val="342D76"/>
                          <w:sz w:val="20"/>
                        </w:rPr>
                        <w:t xml:space="preserve">"My </w:t>
                      </w:r>
                      <w:proofErr w:type="spellStart"/>
                      <w:r w:rsidRPr="00CA0931">
                        <w:rPr>
                          <w:rFonts w:ascii="Arial" w:hAnsi="Arial"/>
                          <w:b/>
                          <w:i/>
                          <w:color w:val="342D76"/>
                          <w:sz w:val="20"/>
                        </w:rPr>
                        <w:t>heroes</w:t>
                      </w:r>
                      <w:proofErr w:type="spellEnd"/>
                      <w:r w:rsidRPr="00CA0931">
                        <w:rPr>
                          <w:rFonts w:ascii="Arial" w:hAnsi="Arial"/>
                          <w:b/>
                          <w:i/>
                          <w:color w:val="342D76"/>
                          <w:sz w:val="20"/>
                        </w:rPr>
                        <w:t xml:space="preserve"> are </w:t>
                      </w:r>
                      <w:proofErr w:type="spellStart"/>
                      <w:r w:rsidRPr="00CA0931">
                        <w:rPr>
                          <w:rFonts w:ascii="Arial" w:hAnsi="Arial"/>
                          <w:b/>
                          <w:i/>
                          <w:color w:val="342D76"/>
                          <w:sz w:val="20"/>
                        </w:rPr>
                        <w:t>unheroic</w:t>
                      </w:r>
                      <w:proofErr w:type="spellEnd"/>
                      <w:r w:rsidRPr="00CA0931">
                        <w:rPr>
                          <w:rFonts w:ascii="Arial" w:hAnsi="Arial"/>
                          <w:b/>
                          <w:i/>
                          <w:color w:val="342D76"/>
                          <w:sz w:val="20"/>
                        </w:rPr>
                        <w:t xml:space="preserve">, </w:t>
                      </w:r>
                      <w:proofErr w:type="spellStart"/>
                      <w:r w:rsidRPr="00CA0931">
                        <w:rPr>
                          <w:rFonts w:ascii="Arial" w:hAnsi="Arial"/>
                          <w:b/>
                          <w:i/>
                          <w:color w:val="342D76"/>
                          <w:sz w:val="20"/>
                        </w:rPr>
                        <w:t>ordinary</w:t>
                      </w:r>
                      <w:proofErr w:type="spellEnd"/>
                      <w:r w:rsidRPr="00CA0931">
                        <w:rPr>
                          <w:rFonts w:ascii="Arial" w:hAnsi="Arial"/>
                          <w:b/>
                          <w:i/>
                          <w:color w:val="342D76"/>
                          <w:sz w:val="20"/>
                        </w:rPr>
                        <w:t xml:space="preserve"> </w:t>
                      </w:r>
                      <w:proofErr w:type="spellStart"/>
                      <w:r w:rsidRPr="00CA0931">
                        <w:rPr>
                          <w:rFonts w:ascii="Arial" w:hAnsi="Arial"/>
                          <w:b/>
                          <w:i/>
                          <w:color w:val="342D76"/>
                          <w:sz w:val="20"/>
                        </w:rPr>
                        <w:t>people</w:t>
                      </w:r>
                      <w:proofErr w:type="spellEnd"/>
                      <w:r w:rsidRPr="00CA0931">
                        <w:rPr>
                          <w:rFonts w:ascii="Arial" w:hAnsi="Arial"/>
                          <w:b/>
                          <w:i/>
                          <w:color w:val="342D76"/>
                          <w:sz w:val="20"/>
                        </w:rPr>
                        <w:t xml:space="preserve"> </w:t>
                      </w:r>
                      <w:proofErr w:type="spellStart"/>
                      <w:r w:rsidRPr="00CA0931">
                        <w:rPr>
                          <w:rFonts w:ascii="Arial" w:hAnsi="Arial"/>
                          <w:b/>
                          <w:i/>
                          <w:color w:val="342D76"/>
                          <w:sz w:val="20"/>
                        </w:rPr>
                        <w:t>whom</w:t>
                      </w:r>
                      <w:proofErr w:type="spellEnd"/>
                      <w:r w:rsidRPr="00CA0931">
                        <w:rPr>
                          <w:rFonts w:ascii="Arial" w:hAnsi="Arial"/>
                          <w:b/>
                          <w:i/>
                          <w:color w:val="342D76"/>
                          <w:sz w:val="20"/>
                        </w:rPr>
                        <w:t xml:space="preserve"> </w:t>
                      </w:r>
                      <w:proofErr w:type="spellStart"/>
                      <w:r w:rsidRPr="00CA0931">
                        <w:rPr>
                          <w:rFonts w:ascii="Arial" w:hAnsi="Arial"/>
                          <w:b/>
                          <w:i/>
                          <w:color w:val="342D76"/>
                          <w:sz w:val="20"/>
                        </w:rPr>
                        <w:t>fate</w:t>
                      </w:r>
                      <w:proofErr w:type="spellEnd"/>
                      <w:r w:rsidRPr="00CA0931">
                        <w:rPr>
                          <w:rFonts w:ascii="Arial" w:hAnsi="Arial"/>
                          <w:b/>
                          <w:i/>
                          <w:color w:val="342D76"/>
                          <w:sz w:val="20"/>
                        </w:rPr>
                        <w:t xml:space="preserve">, </w:t>
                      </w:r>
                      <w:proofErr w:type="spellStart"/>
                      <w:r w:rsidRPr="00CA0931">
                        <w:rPr>
                          <w:rFonts w:ascii="Arial" w:hAnsi="Arial"/>
                          <w:b/>
                          <w:i/>
                          <w:color w:val="342D76"/>
                          <w:sz w:val="20"/>
                        </w:rPr>
                        <w:t>history</w:t>
                      </w:r>
                      <w:proofErr w:type="spellEnd"/>
                      <w:r w:rsidRPr="00CA0931">
                        <w:rPr>
                          <w:rFonts w:ascii="Arial" w:hAnsi="Arial"/>
                          <w:b/>
                          <w:i/>
                          <w:color w:val="342D76"/>
                          <w:sz w:val="20"/>
                        </w:rPr>
                        <w:t xml:space="preserve">, </w:t>
                      </w:r>
                      <w:proofErr w:type="spellStart"/>
                      <w:r w:rsidRPr="00CA0931">
                        <w:rPr>
                          <w:rFonts w:ascii="Arial" w:hAnsi="Arial"/>
                          <w:b/>
                          <w:i/>
                          <w:color w:val="342D76"/>
                          <w:sz w:val="20"/>
                        </w:rPr>
                        <w:t>or</w:t>
                      </w:r>
                      <w:proofErr w:type="spellEnd"/>
                      <w:r w:rsidRPr="00CA0931">
                        <w:rPr>
                          <w:rFonts w:ascii="Arial" w:hAnsi="Arial"/>
                          <w:b/>
                          <w:i/>
                          <w:color w:val="342D76"/>
                          <w:sz w:val="20"/>
                        </w:rPr>
                        <w:t xml:space="preserve"> </w:t>
                      </w:r>
                      <w:proofErr w:type="spellStart"/>
                      <w:r w:rsidRPr="00CA0931">
                        <w:rPr>
                          <w:rFonts w:ascii="Arial" w:hAnsi="Arial"/>
                          <w:b/>
                          <w:i/>
                          <w:color w:val="342D76"/>
                          <w:sz w:val="20"/>
                        </w:rPr>
                        <w:t>chance</w:t>
                      </w:r>
                      <w:proofErr w:type="spellEnd"/>
                      <w:r w:rsidRPr="00CA0931">
                        <w:rPr>
                          <w:rFonts w:ascii="Arial" w:hAnsi="Arial"/>
                          <w:b/>
                          <w:i/>
                          <w:color w:val="342D76"/>
                          <w:sz w:val="20"/>
                        </w:rPr>
                        <w:t xml:space="preserve"> </w:t>
                      </w:r>
                      <w:proofErr w:type="spellStart"/>
                      <w:r w:rsidRPr="00CA0931">
                        <w:rPr>
                          <w:rFonts w:ascii="Arial" w:hAnsi="Arial"/>
                          <w:b/>
                          <w:i/>
                          <w:color w:val="342D76"/>
                          <w:sz w:val="20"/>
                        </w:rPr>
                        <w:t>places</w:t>
                      </w:r>
                      <w:proofErr w:type="spellEnd"/>
                      <w:r w:rsidRPr="00CA0931">
                        <w:rPr>
                          <w:rFonts w:ascii="Arial" w:hAnsi="Arial"/>
                          <w:b/>
                          <w:i/>
                          <w:color w:val="342D76"/>
                          <w:sz w:val="20"/>
                        </w:rPr>
                        <w:t xml:space="preserve"> </w:t>
                      </w:r>
                      <w:proofErr w:type="spellStart"/>
                      <w:r w:rsidRPr="00CA0931">
                        <w:rPr>
                          <w:rFonts w:ascii="Arial" w:hAnsi="Arial"/>
                          <w:b/>
                          <w:i/>
                          <w:color w:val="342D76"/>
                          <w:sz w:val="20"/>
                        </w:rPr>
                        <w:t>before</w:t>
                      </w:r>
                      <w:proofErr w:type="spellEnd"/>
                      <w:r w:rsidRPr="00CA0931">
                        <w:rPr>
                          <w:rFonts w:ascii="Arial" w:hAnsi="Arial"/>
                          <w:b/>
                          <w:i/>
                          <w:color w:val="342D76"/>
                          <w:sz w:val="20"/>
                        </w:rPr>
                        <w:t xml:space="preserve"> </w:t>
                      </w:r>
                      <w:proofErr w:type="spellStart"/>
                      <w:r w:rsidRPr="00CA0931">
                        <w:rPr>
                          <w:rFonts w:ascii="Arial" w:hAnsi="Arial"/>
                          <w:b/>
                          <w:i/>
                          <w:color w:val="342D76"/>
                          <w:sz w:val="20"/>
                        </w:rPr>
                        <w:t>decisions</w:t>
                      </w:r>
                      <w:proofErr w:type="spellEnd"/>
                      <w:r w:rsidRPr="00CA0931">
                        <w:rPr>
                          <w:rFonts w:ascii="Arial" w:hAnsi="Arial"/>
                          <w:b/>
                          <w:i/>
                          <w:color w:val="342D76"/>
                          <w:sz w:val="20"/>
                        </w:rPr>
                        <w:t xml:space="preserve"> </w:t>
                      </w:r>
                      <w:proofErr w:type="spellStart"/>
                      <w:r w:rsidRPr="00CA0931">
                        <w:rPr>
                          <w:rFonts w:ascii="Arial" w:hAnsi="Arial"/>
                          <w:b/>
                          <w:i/>
                          <w:color w:val="342D76"/>
                          <w:sz w:val="20"/>
                        </w:rPr>
                        <w:t>that</w:t>
                      </w:r>
                      <w:proofErr w:type="spellEnd"/>
                      <w:r w:rsidRPr="00CA0931">
                        <w:rPr>
                          <w:rFonts w:ascii="Arial" w:hAnsi="Arial"/>
                          <w:b/>
                          <w:i/>
                          <w:color w:val="342D76"/>
                          <w:sz w:val="20"/>
                        </w:rPr>
                        <w:t xml:space="preserve"> </w:t>
                      </w:r>
                      <w:proofErr w:type="spellStart"/>
                      <w:r w:rsidRPr="00CA0931">
                        <w:rPr>
                          <w:rFonts w:ascii="Arial" w:hAnsi="Arial"/>
                          <w:b/>
                          <w:i/>
                          <w:color w:val="342D76"/>
                          <w:sz w:val="20"/>
                        </w:rPr>
                        <w:t>cannot</w:t>
                      </w:r>
                      <w:proofErr w:type="spellEnd"/>
                      <w:r w:rsidRPr="00CA0931">
                        <w:rPr>
                          <w:rFonts w:ascii="Arial" w:hAnsi="Arial"/>
                          <w:b/>
                          <w:i/>
                          <w:color w:val="342D76"/>
                          <w:sz w:val="20"/>
                        </w:rPr>
                        <w:t xml:space="preserve"> </w:t>
                      </w:r>
                      <w:proofErr w:type="spellStart"/>
                      <w:r w:rsidRPr="00CA0931">
                        <w:rPr>
                          <w:rFonts w:ascii="Arial" w:hAnsi="Arial"/>
                          <w:b/>
                          <w:i/>
                          <w:color w:val="342D76"/>
                          <w:sz w:val="20"/>
                        </w:rPr>
                        <w:t>be</w:t>
                      </w:r>
                      <w:proofErr w:type="spellEnd"/>
                      <w:r w:rsidRPr="00CA0931">
                        <w:rPr>
                          <w:rFonts w:ascii="Arial" w:hAnsi="Arial"/>
                          <w:b/>
                          <w:i/>
                          <w:color w:val="342D76"/>
                          <w:sz w:val="20"/>
                        </w:rPr>
                        <w:t xml:space="preserve"> </w:t>
                      </w:r>
                      <w:proofErr w:type="spellStart"/>
                      <w:r w:rsidRPr="00CA0931">
                        <w:rPr>
                          <w:rFonts w:ascii="Arial" w:hAnsi="Arial"/>
                          <w:b/>
                          <w:i/>
                          <w:color w:val="342D76"/>
                          <w:sz w:val="20"/>
                        </w:rPr>
                        <w:t>avoided</w:t>
                      </w:r>
                      <w:proofErr w:type="spellEnd"/>
                      <w:r w:rsidRPr="00CA0931">
                        <w:rPr>
                          <w:rFonts w:ascii="Arial" w:hAnsi="Arial"/>
                          <w:b/>
                          <w:i/>
                          <w:color w:val="342D76"/>
                          <w:sz w:val="20"/>
                        </w:rPr>
                        <w:t xml:space="preserve">. </w:t>
                      </w:r>
                      <w:proofErr w:type="spellStart"/>
                      <w:r w:rsidRPr="00CA0931">
                        <w:rPr>
                          <w:rFonts w:ascii="Arial" w:hAnsi="Arial"/>
                          <w:b/>
                          <w:i/>
                          <w:color w:val="342D76"/>
                          <w:sz w:val="20"/>
                        </w:rPr>
                        <w:t>Who</w:t>
                      </w:r>
                      <w:proofErr w:type="spellEnd"/>
                      <w:r w:rsidRPr="00CA0931">
                        <w:rPr>
                          <w:rFonts w:ascii="Arial" w:hAnsi="Arial"/>
                          <w:b/>
                          <w:i/>
                          <w:color w:val="342D76"/>
                          <w:sz w:val="20"/>
                        </w:rPr>
                        <w:t xml:space="preserve"> I </w:t>
                      </w:r>
                      <w:proofErr w:type="spellStart"/>
                      <w:r w:rsidRPr="00CA0931">
                        <w:rPr>
                          <w:rFonts w:ascii="Arial" w:hAnsi="Arial"/>
                          <w:b/>
                          <w:i/>
                          <w:color w:val="342D76"/>
                          <w:sz w:val="20"/>
                        </w:rPr>
                        <w:t>am</w:t>
                      </w:r>
                      <w:proofErr w:type="spellEnd"/>
                      <w:r w:rsidRPr="00CA0931">
                        <w:rPr>
                          <w:rFonts w:ascii="Arial" w:hAnsi="Arial"/>
                          <w:b/>
                          <w:i/>
                          <w:color w:val="342D76"/>
                          <w:sz w:val="20"/>
                        </w:rPr>
                        <w:t xml:space="preserve">, </w:t>
                      </w:r>
                      <w:proofErr w:type="spellStart"/>
                      <w:r w:rsidRPr="00CA0931">
                        <w:rPr>
                          <w:rFonts w:ascii="Arial" w:hAnsi="Arial"/>
                          <w:b/>
                          <w:i/>
                          <w:color w:val="342D76"/>
                          <w:sz w:val="20"/>
                        </w:rPr>
                        <w:t>who</w:t>
                      </w:r>
                      <w:proofErr w:type="spellEnd"/>
                      <w:r w:rsidRPr="00CA0931">
                        <w:rPr>
                          <w:rFonts w:ascii="Arial" w:hAnsi="Arial"/>
                          <w:b/>
                          <w:i/>
                          <w:color w:val="342D76"/>
                          <w:sz w:val="20"/>
                        </w:rPr>
                        <w:t xml:space="preserve"> I </w:t>
                      </w:r>
                      <w:proofErr w:type="spellStart"/>
                      <w:r w:rsidRPr="00CA0931">
                        <w:rPr>
                          <w:rFonts w:ascii="Arial" w:hAnsi="Arial"/>
                          <w:b/>
                          <w:i/>
                          <w:color w:val="342D76"/>
                          <w:sz w:val="20"/>
                        </w:rPr>
                        <w:t>am</w:t>
                      </w:r>
                      <w:proofErr w:type="spellEnd"/>
                      <w:r w:rsidRPr="00CA0931">
                        <w:rPr>
                          <w:rFonts w:ascii="Arial" w:hAnsi="Arial"/>
                          <w:b/>
                          <w:i/>
                          <w:color w:val="342D76"/>
                          <w:sz w:val="20"/>
                        </w:rPr>
                        <w:t xml:space="preserve"> not, </w:t>
                      </w:r>
                      <w:proofErr w:type="spellStart"/>
                      <w:r w:rsidRPr="00CA0931">
                        <w:rPr>
                          <w:rFonts w:ascii="Arial" w:hAnsi="Arial"/>
                          <w:b/>
                          <w:i/>
                          <w:color w:val="342D76"/>
                          <w:sz w:val="20"/>
                        </w:rPr>
                        <w:t>what</w:t>
                      </w:r>
                      <w:proofErr w:type="spellEnd"/>
                      <w:r w:rsidRPr="00CA0931">
                        <w:rPr>
                          <w:rFonts w:ascii="Arial" w:hAnsi="Arial"/>
                          <w:b/>
                          <w:i/>
                          <w:color w:val="342D76"/>
                          <w:sz w:val="20"/>
                        </w:rPr>
                        <w:t xml:space="preserve"> a </w:t>
                      </w:r>
                      <w:proofErr w:type="spellStart"/>
                      <w:r w:rsidRPr="00CA0931">
                        <w:rPr>
                          <w:rFonts w:ascii="Arial" w:hAnsi="Arial"/>
                          <w:b/>
                          <w:i/>
                          <w:color w:val="342D76"/>
                          <w:sz w:val="20"/>
                        </w:rPr>
                        <w:t>human</w:t>
                      </w:r>
                      <w:proofErr w:type="spellEnd"/>
                      <w:r w:rsidRPr="00CA0931">
                        <w:rPr>
                          <w:rFonts w:ascii="Arial" w:hAnsi="Arial"/>
                          <w:b/>
                          <w:i/>
                          <w:color w:val="342D76"/>
                          <w:sz w:val="20"/>
                        </w:rPr>
                        <w:t xml:space="preserve"> </w:t>
                      </w:r>
                      <w:proofErr w:type="spellStart"/>
                      <w:r w:rsidRPr="00CA0931">
                        <w:rPr>
                          <w:rFonts w:ascii="Arial" w:hAnsi="Arial"/>
                          <w:b/>
                          <w:i/>
                          <w:color w:val="342D76"/>
                          <w:sz w:val="20"/>
                        </w:rPr>
                        <w:t>being</w:t>
                      </w:r>
                      <w:proofErr w:type="spellEnd"/>
                      <w:r w:rsidRPr="00CA0931">
                        <w:rPr>
                          <w:rFonts w:ascii="Arial" w:hAnsi="Arial"/>
                          <w:b/>
                          <w:i/>
                          <w:color w:val="342D76"/>
                          <w:sz w:val="20"/>
                        </w:rPr>
                        <w:t xml:space="preserve"> </w:t>
                      </w:r>
                      <w:proofErr w:type="spellStart"/>
                      <w:r w:rsidRPr="00CA0931">
                        <w:rPr>
                          <w:rFonts w:ascii="Arial" w:hAnsi="Arial"/>
                          <w:b/>
                          <w:i/>
                          <w:color w:val="342D76"/>
                          <w:sz w:val="20"/>
                        </w:rPr>
                        <w:t>is</w:t>
                      </w:r>
                      <w:proofErr w:type="spellEnd"/>
                      <w:r w:rsidRPr="00CA0931">
                        <w:rPr>
                          <w:rFonts w:ascii="Arial" w:hAnsi="Arial"/>
                          <w:b/>
                          <w:i/>
                          <w:color w:val="342D76"/>
                          <w:sz w:val="20"/>
                        </w:rPr>
                        <w:t xml:space="preserve">, </w:t>
                      </w:r>
                      <w:proofErr w:type="spellStart"/>
                      <w:r w:rsidRPr="00CA0931">
                        <w:rPr>
                          <w:rFonts w:ascii="Arial" w:hAnsi="Arial"/>
                          <w:b/>
                          <w:i/>
                          <w:color w:val="342D76"/>
                          <w:sz w:val="20"/>
                        </w:rPr>
                        <w:t>what</w:t>
                      </w:r>
                      <w:proofErr w:type="spellEnd"/>
                      <w:r w:rsidRPr="00CA0931">
                        <w:rPr>
                          <w:rFonts w:ascii="Arial" w:hAnsi="Arial"/>
                          <w:b/>
                          <w:i/>
                          <w:color w:val="342D76"/>
                          <w:sz w:val="20"/>
                        </w:rPr>
                        <w:t xml:space="preserve"> </w:t>
                      </w:r>
                      <w:proofErr w:type="spellStart"/>
                      <w:r w:rsidRPr="00CA0931">
                        <w:rPr>
                          <w:rFonts w:ascii="Arial" w:hAnsi="Arial"/>
                          <w:b/>
                          <w:i/>
                          <w:color w:val="342D76"/>
                          <w:sz w:val="20"/>
                        </w:rPr>
                        <w:t>courage</w:t>
                      </w:r>
                      <w:proofErr w:type="spellEnd"/>
                      <w:r w:rsidRPr="00CA0931">
                        <w:rPr>
                          <w:rFonts w:ascii="Arial" w:hAnsi="Arial"/>
                          <w:b/>
                          <w:i/>
                          <w:color w:val="342D76"/>
                          <w:sz w:val="20"/>
                        </w:rPr>
                        <w:t xml:space="preserve">, honor, hope, </w:t>
                      </w:r>
                      <w:proofErr w:type="spellStart"/>
                      <w:r w:rsidRPr="00CA0931">
                        <w:rPr>
                          <w:rFonts w:ascii="Arial" w:hAnsi="Arial"/>
                          <w:b/>
                          <w:i/>
                          <w:color w:val="342D76"/>
                          <w:sz w:val="20"/>
                        </w:rPr>
                        <w:t>conscience</w:t>
                      </w:r>
                      <w:proofErr w:type="spellEnd"/>
                      <w:r w:rsidRPr="00CA0931">
                        <w:rPr>
                          <w:rFonts w:ascii="Arial" w:hAnsi="Arial"/>
                          <w:b/>
                          <w:i/>
                          <w:color w:val="342D76"/>
                          <w:sz w:val="20"/>
                        </w:rPr>
                        <w:t xml:space="preserve">, and </w:t>
                      </w:r>
                      <w:proofErr w:type="spellStart"/>
                      <w:r w:rsidRPr="00CA0931">
                        <w:rPr>
                          <w:rFonts w:ascii="Arial" w:hAnsi="Arial"/>
                          <w:b/>
                          <w:i/>
                          <w:color w:val="342D76"/>
                          <w:sz w:val="20"/>
                        </w:rPr>
                        <w:t>desire</w:t>
                      </w:r>
                      <w:proofErr w:type="spellEnd"/>
                      <w:r w:rsidRPr="00CA0931">
                        <w:rPr>
                          <w:rFonts w:ascii="Arial" w:hAnsi="Arial"/>
                          <w:b/>
                          <w:i/>
                          <w:color w:val="342D76"/>
                          <w:sz w:val="20"/>
                        </w:rPr>
                        <w:t xml:space="preserve"> are."</w:t>
                      </w:r>
                      <w:r w:rsidR="00000000">
                        <w:rPr>
                          <w:rFonts w:ascii="Arial" w:hAnsi="Arial"/>
                          <w:b/>
                          <w:i/>
                          <w:color w:val="342D76"/>
                          <w:sz w:val="20"/>
                        </w:rPr>
                        <w:tab/>
                      </w:r>
                      <w:r w:rsidR="00000000">
                        <w:rPr>
                          <w:rFonts w:ascii="Arial" w:hAnsi="Arial"/>
                          <w:i/>
                          <w:color w:val="EE7203"/>
                          <w:sz w:val="20"/>
                        </w:rPr>
                        <w:t>Arnošt</w:t>
                      </w:r>
                      <w:r w:rsidR="00000000">
                        <w:rPr>
                          <w:rFonts w:ascii="Arial" w:hAnsi="Arial"/>
                          <w:i/>
                          <w:color w:val="EE7203"/>
                          <w:spacing w:val="-2"/>
                          <w:sz w:val="20"/>
                        </w:rPr>
                        <w:t xml:space="preserve"> Lustig</w:t>
                      </w:r>
                    </w:p>
                  </w:txbxContent>
                </v:textbox>
              </v:rect>
            </w:pict>
          </mc:Fallback>
        </mc:AlternateContent>
      </w:r>
    </w:p>
    <w:p w14:paraId="703680F3" w14:textId="77777777" w:rsidR="00214E64" w:rsidRDefault="00214E64">
      <w:pPr>
        <w:spacing w:before="154"/>
        <w:ind w:left="12"/>
        <w:jc w:val="both"/>
        <w:rPr>
          <w:rFonts w:hint="eastAsia"/>
          <w:sz w:val="18"/>
          <w:szCs w:val="18"/>
        </w:rPr>
      </w:pPr>
    </w:p>
    <w:p w14:paraId="75FDD665" w14:textId="77777777" w:rsidR="00214E64" w:rsidRDefault="00214E64">
      <w:pPr>
        <w:spacing w:before="154"/>
        <w:ind w:left="12"/>
        <w:jc w:val="both"/>
        <w:rPr>
          <w:rFonts w:hint="eastAsia"/>
          <w:sz w:val="18"/>
          <w:szCs w:val="18"/>
        </w:rPr>
      </w:pPr>
    </w:p>
    <w:p w14:paraId="2616E517" w14:textId="77777777" w:rsidR="00214E64" w:rsidRDefault="00214E64">
      <w:pPr>
        <w:spacing w:before="154"/>
        <w:ind w:left="12"/>
        <w:jc w:val="both"/>
        <w:rPr>
          <w:rFonts w:hint="eastAsia"/>
          <w:sz w:val="18"/>
          <w:szCs w:val="18"/>
        </w:rPr>
      </w:pPr>
    </w:p>
    <w:p w14:paraId="575F7BB2" w14:textId="77777777" w:rsidR="00214E64" w:rsidRDefault="00000000">
      <w:pPr>
        <w:ind w:left="142"/>
        <w:rPr>
          <w:rFonts w:ascii="Arial" w:hAnsi="Arial"/>
          <w:sz w:val="20"/>
        </w:rPr>
      </w:pPr>
      <w:r>
        <w:br w:type="column"/>
      </w:r>
    </w:p>
    <w:p w14:paraId="05193B6D" w14:textId="77777777" w:rsidR="00214E64" w:rsidRDefault="00214E64">
      <w:pPr>
        <w:rPr>
          <w:rFonts w:ascii="Arial" w:hAnsi="Arial"/>
          <w:b/>
          <w:sz w:val="9"/>
        </w:rPr>
      </w:pPr>
    </w:p>
    <w:p w14:paraId="34097D52" w14:textId="77777777" w:rsidR="00214E64" w:rsidRDefault="00214E64">
      <w:pPr>
        <w:spacing w:before="3"/>
        <w:rPr>
          <w:rFonts w:ascii="Arial" w:hAnsi="Arial"/>
          <w:b/>
          <w:sz w:val="9"/>
        </w:rPr>
      </w:pPr>
    </w:p>
    <w:p w14:paraId="6B197985" w14:textId="77777777" w:rsidR="00214E64" w:rsidRDefault="00214E64">
      <w:pPr>
        <w:rPr>
          <w:rFonts w:hint="eastAsia"/>
        </w:rPr>
        <w:sectPr w:rsidR="00214E64">
          <w:type w:val="continuous"/>
          <w:pgSz w:w="11906" w:h="16838"/>
          <w:pgMar w:top="467" w:right="425" w:bottom="274" w:left="566" w:header="0" w:footer="0" w:gutter="0"/>
          <w:cols w:num="2" w:space="720" w:equalWidth="0">
            <w:col w:w="7731" w:space="734"/>
            <w:col w:w="2449"/>
          </w:cols>
          <w:formProt w:val="0"/>
          <w:docGrid w:linePitch="100"/>
        </w:sectPr>
      </w:pPr>
    </w:p>
    <w:p w14:paraId="4B57CF23" w14:textId="77777777" w:rsidR="00214E64" w:rsidRDefault="00214E64">
      <w:pPr>
        <w:rPr>
          <w:rFonts w:ascii="Arial" w:hAnsi="Arial"/>
          <w:sz w:val="18"/>
        </w:rPr>
      </w:pPr>
    </w:p>
    <w:p w14:paraId="02B25A3E" w14:textId="77777777" w:rsidR="00214E64" w:rsidRDefault="00214E64">
      <w:pPr>
        <w:spacing w:before="142"/>
        <w:rPr>
          <w:rFonts w:ascii="Arial" w:hAnsi="Arial"/>
          <w:sz w:val="18"/>
        </w:rPr>
      </w:pPr>
    </w:p>
    <w:p w14:paraId="3A0F7748" w14:textId="210B5C91" w:rsidR="004664B3" w:rsidRDefault="004664B3" w:rsidP="00AA6F80">
      <w:pPr>
        <w:spacing w:line="266" w:lineRule="auto"/>
        <w:rPr>
          <w:rFonts w:ascii="Arial" w:hAnsi="Arial"/>
          <w:bCs/>
          <w:sz w:val="18"/>
          <w:lang w:val="en-CZ"/>
        </w:rPr>
      </w:pPr>
      <w:r w:rsidRPr="004664B3">
        <w:rPr>
          <w:rFonts w:ascii="Arial" w:hAnsi="Arial"/>
          <w:bCs/>
          <w:sz w:val="18"/>
          <w:lang w:val="en-CZ"/>
        </w:rPr>
        <w:t>The Arnošt Lustig Foundation, together with the Museum of Literature / Memorial of National Literature, presents the celebrations of the 100th anniversary of the birth of the writer, journalist, screenwriter, and Holocaust witness Arnošt Lustig (1926–2011).</w:t>
      </w:r>
      <w:r>
        <w:rPr>
          <w:rFonts w:ascii="Arial" w:hAnsi="Arial"/>
          <w:bCs/>
          <w:sz w:val="18"/>
          <w:lang w:val="en-CZ"/>
        </w:rPr>
        <w:t xml:space="preserve"> </w:t>
      </w:r>
      <w:r w:rsidRPr="004664B3">
        <w:rPr>
          <w:rFonts w:ascii="Arial" w:hAnsi="Arial"/>
          <w:bCs/>
          <w:sz w:val="18"/>
          <w:lang w:val="en-CZ"/>
        </w:rPr>
        <w:t>International celebrations will take place in 2026 under the unified name FestivAL100, connecting ten countries across four continents. As a celebration of humanism, the multi-genre program will offer artistic and cultural events, publications of previously unreleased works, exhibitions, educational programs for students, and literary competitions.</w:t>
      </w:r>
    </w:p>
    <w:p w14:paraId="3F81C83B" w14:textId="77777777" w:rsidR="004664B3" w:rsidRDefault="004664B3" w:rsidP="00AA6F80">
      <w:pPr>
        <w:spacing w:line="266" w:lineRule="auto"/>
        <w:rPr>
          <w:rFonts w:ascii="Arial" w:hAnsi="Arial"/>
          <w:bCs/>
          <w:sz w:val="18"/>
          <w:lang w:val="en-CZ"/>
        </w:rPr>
      </w:pPr>
    </w:p>
    <w:p w14:paraId="0B00EAEA" w14:textId="4BEADFC5" w:rsidR="004664B3" w:rsidRPr="004664B3" w:rsidRDefault="004664B3" w:rsidP="00AA6F80">
      <w:pPr>
        <w:spacing w:line="266" w:lineRule="auto"/>
        <w:rPr>
          <w:rFonts w:ascii="Arial" w:hAnsi="Arial"/>
          <w:bCs/>
          <w:sz w:val="18"/>
          <w:lang w:val="en-CZ"/>
        </w:rPr>
      </w:pPr>
      <w:r w:rsidRPr="004664B3">
        <w:rPr>
          <w:rFonts w:ascii="Arial" w:hAnsi="Arial"/>
          <w:b/>
          <w:sz w:val="18"/>
          <w:lang w:val="en-CZ"/>
        </w:rPr>
        <w:t>The 100th anniversary of Arnošt Lustig's</w:t>
      </w:r>
      <w:r w:rsidRPr="004664B3">
        <w:rPr>
          <w:rFonts w:ascii="Arial" w:hAnsi="Arial"/>
          <w:bCs/>
          <w:sz w:val="18"/>
          <w:lang w:val="en-CZ"/>
        </w:rPr>
        <w:t xml:space="preserve"> birth was officially approved at the 43rd UNESCO General Conference in Samarkand as one of </w:t>
      </w:r>
      <w:r w:rsidRPr="004664B3">
        <w:rPr>
          <w:rFonts w:ascii="Arial" w:hAnsi="Arial"/>
          <w:b/>
          <w:sz w:val="18"/>
          <w:lang w:val="en-CZ"/>
        </w:rPr>
        <w:t>the significant anniversaries with which UNESCO will be associated in the 2026–2027 period</w:t>
      </w:r>
      <w:r w:rsidRPr="004664B3">
        <w:rPr>
          <w:rFonts w:ascii="Arial" w:hAnsi="Arial"/>
          <w:bCs/>
          <w:sz w:val="18"/>
          <w:lang w:val="en-CZ"/>
        </w:rPr>
        <w:t>. Similarly, Tomáš Baťa was granted a place on this prestigious UNESCO list for the 150th anniversary of his birth, representing extraordinary recognition of the importance of Czech social and cultural heritage.</w:t>
      </w:r>
    </w:p>
    <w:p w14:paraId="65B27591" w14:textId="77777777" w:rsidR="004664B3" w:rsidRDefault="004664B3" w:rsidP="00AA6F80">
      <w:pPr>
        <w:spacing w:line="266" w:lineRule="auto"/>
        <w:rPr>
          <w:rFonts w:ascii="Arial" w:hAnsi="Arial"/>
          <w:bCs/>
          <w:sz w:val="18"/>
          <w:lang w:val="en-CZ"/>
        </w:rPr>
      </w:pPr>
    </w:p>
    <w:p w14:paraId="5BA8F175" w14:textId="60C276AE" w:rsidR="004664B3" w:rsidRPr="004664B3" w:rsidRDefault="004664B3" w:rsidP="00AA6F80">
      <w:pPr>
        <w:spacing w:line="266" w:lineRule="auto"/>
        <w:rPr>
          <w:rFonts w:ascii="Arial" w:hAnsi="Arial"/>
          <w:bCs/>
          <w:sz w:val="18"/>
          <w:lang w:val="en-CZ"/>
        </w:rPr>
      </w:pPr>
      <w:r w:rsidRPr="004664B3">
        <w:rPr>
          <w:rFonts w:ascii="Arial" w:hAnsi="Arial"/>
          <w:b/>
          <w:sz w:val="18"/>
          <w:lang w:val="en-CZ"/>
        </w:rPr>
        <w:t>Arnošt Lustig’s</w:t>
      </w:r>
      <w:r w:rsidRPr="004664B3">
        <w:rPr>
          <w:rFonts w:ascii="Arial" w:hAnsi="Arial"/>
          <w:bCs/>
          <w:sz w:val="18"/>
          <w:lang w:val="en-CZ"/>
        </w:rPr>
        <w:t xml:space="preserve"> legacy and his centenary are championed by his daughter, </w:t>
      </w:r>
      <w:r w:rsidRPr="004664B3">
        <w:rPr>
          <w:rFonts w:ascii="Arial" w:hAnsi="Arial"/>
          <w:b/>
          <w:sz w:val="18"/>
          <w:lang w:val="en-CZ"/>
        </w:rPr>
        <w:t>Eva Lustigová</w:t>
      </w:r>
      <w:r w:rsidRPr="004664B3">
        <w:rPr>
          <w:rFonts w:ascii="Arial" w:hAnsi="Arial"/>
          <w:bCs/>
          <w:sz w:val="18"/>
          <w:lang w:val="en-CZ"/>
        </w:rPr>
        <w:t>, co-founder of the Arnošt Lustig Foundation, together with renowned institutions of FestivAL100 from the Czech Republic and abroad.</w:t>
      </w:r>
      <w:r>
        <w:rPr>
          <w:rFonts w:ascii="Arial" w:hAnsi="Arial"/>
          <w:bCs/>
          <w:sz w:val="18"/>
          <w:lang w:val="en-CZ"/>
        </w:rPr>
        <w:t xml:space="preserve"> </w:t>
      </w:r>
      <w:r w:rsidRPr="004664B3">
        <w:rPr>
          <w:rFonts w:ascii="Arial" w:hAnsi="Arial"/>
          <w:bCs/>
          <w:i/>
          <w:iCs/>
          <w:sz w:val="18"/>
          <w:lang w:val="en-CZ"/>
        </w:rPr>
        <w:t>"The Museum of Literature / Memorial of National Literature (PNP) is working closely on FestivAL100 to commemorate the personality and extraordinary work of the writer Arnošt Lustig in 2026... I believe our cooperation will result not only in a successful project as such but, above all, in reaching the wider public thanks to the legacy of Arnošt Lustig's work,"</w:t>
      </w:r>
      <w:r>
        <w:rPr>
          <w:rFonts w:ascii="Arial" w:hAnsi="Arial"/>
          <w:bCs/>
          <w:i/>
          <w:iCs/>
          <w:sz w:val="18"/>
          <w:lang w:val="en-CZ"/>
        </w:rPr>
        <w:t xml:space="preserve"> </w:t>
      </w:r>
      <w:r w:rsidRPr="004664B3">
        <w:rPr>
          <w:rFonts w:ascii="Arial" w:hAnsi="Arial"/>
          <w:bCs/>
          <w:sz w:val="18"/>
          <w:lang w:val="en-CZ"/>
        </w:rPr>
        <w:t>stated Michal Stehlík, Director of the PNP.</w:t>
      </w:r>
      <w:r>
        <w:rPr>
          <w:rFonts w:ascii="Arial" w:hAnsi="Arial"/>
          <w:bCs/>
          <w:sz w:val="18"/>
          <w:lang w:val="en-CZ"/>
        </w:rPr>
        <w:t xml:space="preserve"> </w:t>
      </w:r>
      <w:r w:rsidRPr="004664B3">
        <w:rPr>
          <w:rFonts w:ascii="Arial" w:hAnsi="Arial"/>
          <w:bCs/>
          <w:sz w:val="18"/>
          <w:lang w:val="en-CZ"/>
        </w:rPr>
        <w:t>Reflecting on the partnership, Tomáš Kubíček, Director General of the Moravian Library (MZK), added: </w:t>
      </w:r>
      <w:r w:rsidRPr="004664B3">
        <w:rPr>
          <w:rFonts w:ascii="Arial" w:hAnsi="Arial"/>
          <w:bCs/>
          <w:i/>
          <w:iCs/>
          <w:sz w:val="18"/>
          <w:lang w:val="en-CZ"/>
        </w:rPr>
        <w:t>"We are delighted to join the celebrations of one hundred years since the birth of Arnošt Lustig, an exceptional Czech writer, intellectual, and human being, whose civic stances continue to provide a moral compass for our society."</w:t>
      </w:r>
      <w:r>
        <w:rPr>
          <w:rFonts w:ascii="Arial" w:hAnsi="Arial"/>
          <w:bCs/>
          <w:sz w:val="18"/>
          <w:lang w:val="en-CZ"/>
        </w:rPr>
        <w:t xml:space="preserve"> </w:t>
      </w:r>
      <w:r w:rsidRPr="004664B3">
        <w:rPr>
          <w:rFonts w:ascii="Arial" w:hAnsi="Arial"/>
          <w:bCs/>
          <w:sz w:val="18"/>
          <w:lang w:val="en-CZ"/>
        </w:rPr>
        <w:t>In connection with the jubilee, René Zavoral, Director General of Czech Radio (ČRo), noted: </w:t>
      </w:r>
      <w:r w:rsidRPr="004664B3">
        <w:rPr>
          <w:rFonts w:ascii="Arial" w:hAnsi="Arial"/>
          <w:bCs/>
          <w:i/>
          <w:iCs/>
          <w:sz w:val="18"/>
          <w:lang w:val="en-CZ"/>
        </w:rPr>
        <w:t>"Not much is known about Arnošt Lustig’s beginnings at Czech Radio... I see our media partnership for the Festival for his 100th anniversary as a symbolic connection. We must continue to remind the public of the values he emphasized in his work. It is a major task for the media to point this out. One should have a clear conscience."</w:t>
      </w:r>
    </w:p>
    <w:p w14:paraId="19D684B2" w14:textId="77777777" w:rsidR="004664B3" w:rsidRPr="004664B3" w:rsidRDefault="004664B3" w:rsidP="00AA6F80">
      <w:pPr>
        <w:spacing w:line="266" w:lineRule="auto"/>
        <w:rPr>
          <w:rFonts w:ascii="Arial" w:hAnsi="Arial"/>
          <w:bCs/>
          <w:sz w:val="18"/>
          <w:lang w:val="en-CZ"/>
        </w:rPr>
      </w:pPr>
    </w:p>
    <w:p w14:paraId="7B440897" w14:textId="77777777" w:rsidR="004664B3" w:rsidRDefault="004664B3" w:rsidP="00AA6F80">
      <w:pPr>
        <w:spacing w:line="266" w:lineRule="auto"/>
        <w:rPr>
          <w:rFonts w:ascii="Arial" w:hAnsi="Arial"/>
          <w:bCs/>
          <w:sz w:val="18"/>
          <w:lang w:val="en-CZ"/>
        </w:rPr>
      </w:pPr>
      <w:r w:rsidRPr="004664B3">
        <w:rPr>
          <w:rFonts w:ascii="Arial" w:hAnsi="Arial"/>
          <w:bCs/>
          <w:sz w:val="18"/>
          <w:lang w:val="en-CZ"/>
        </w:rPr>
        <w:t>The festival celebrations are divided into four main sections: literature, exhibitions, music, theater and film, and education.</w:t>
      </w:r>
    </w:p>
    <w:p w14:paraId="76BDEC85" w14:textId="77777777" w:rsidR="004664B3" w:rsidRPr="004664B3" w:rsidRDefault="004664B3" w:rsidP="00AA6F80">
      <w:pPr>
        <w:spacing w:line="266" w:lineRule="auto"/>
        <w:rPr>
          <w:rFonts w:ascii="Arial" w:hAnsi="Arial"/>
          <w:bCs/>
          <w:sz w:val="18"/>
          <w:lang w:val="en-CZ"/>
        </w:rPr>
      </w:pPr>
    </w:p>
    <w:p w14:paraId="7C0A890E" w14:textId="77777777" w:rsidR="004664B3" w:rsidRPr="004664B3" w:rsidRDefault="004664B3" w:rsidP="00AA6F80">
      <w:pPr>
        <w:spacing w:line="266" w:lineRule="auto"/>
        <w:rPr>
          <w:rFonts w:ascii="Arial" w:hAnsi="Arial"/>
          <w:bCs/>
          <w:sz w:val="18"/>
          <w:lang w:val="en-CZ"/>
        </w:rPr>
      </w:pPr>
      <w:r w:rsidRPr="004664B3">
        <w:rPr>
          <w:rFonts w:ascii="Arial" w:hAnsi="Arial"/>
          <w:bCs/>
          <w:sz w:val="18"/>
          <w:lang w:val="en-CZ"/>
        </w:rPr>
        <w:t>Literature: Presentations of literature, preparation of exhibitions, and other showcases will be the focus of the Museum of Literature, the Moravian Library (MZK), the Terezín Memorial, Štetl fest, Meeting Brno, libraries in Kutná Hora, Nymburk, and Opava, and the Arnold Villa in Brno. The Arnošt Lustig Fund and Archive will open at the PNP, and the Arnošt Lustig Library will open at the MZK.</w:t>
      </w:r>
    </w:p>
    <w:p w14:paraId="3B38D632" w14:textId="77777777" w:rsidR="004664B3" w:rsidRDefault="004664B3" w:rsidP="00AA6F80">
      <w:pPr>
        <w:spacing w:line="266" w:lineRule="auto"/>
        <w:rPr>
          <w:rFonts w:ascii="Arial" w:hAnsi="Arial"/>
          <w:bCs/>
          <w:sz w:val="18"/>
          <w:lang w:val="en-CZ"/>
        </w:rPr>
      </w:pPr>
      <w:r w:rsidRPr="004664B3">
        <w:rPr>
          <w:rFonts w:ascii="Arial" w:hAnsi="Arial"/>
          <w:bCs/>
          <w:sz w:val="18"/>
          <w:lang w:val="en-CZ"/>
        </w:rPr>
        <w:t>A round table with literary scholars at the Václav Havel Library in Prague will be dedicated to a critical look at the literary contribution of Arnošt Lustig's prose. At the Gallery of the Central Bohemian Region (GASK) in Kutná Hora, a Student Round Table, an exhibition inspired by Lustig’s short stories, and a film screening with a discussion will take place.</w:t>
      </w:r>
    </w:p>
    <w:p w14:paraId="574F53CD" w14:textId="77777777" w:rsidR="004664B3" w:rsidRPr="004664B3" w:rsidRDefault="004664B3" w:rsidP="00AA6F80">
      <w:pPr>
        <w:spacing w:line="266" w:lineRule="auto"/>
        <w:rPr>
          <w:rFonts w:ascii="Arial" w:hAnsi="Arial"/>
          <w:bCs/>
          <w:sz w:val="18"/>
          <w:lang w:val="en-CZ"/>
        </w:rPr>
      </w:pPr>
    </w:p>
    <w:p w14:paraId="0E7E1C9A" w14:textId="77777777" w:rsidR="004664B3" w:rsidRPr="004664B3" w:rsidRDefault="004664B3" w:rsidP="00AA6F80">
      <w:pPr>
        <w:spacing w:line="266" w:lineRule="auto"/>
        <w:rPr>
          <w:rFonts w:ascii="Arial" w:hAnsi="Arial"/>
          <w:bCs/>
          <w:sz w:val="18"/>
          <w:lang w:val="en-CZ"/>
        </w:rPr>
      </w:pPr>
      <w:r w:rsidRPr="004664B3">
        <w:rPr>
          <w:rFonts w:ascii="Arial" w:hAnsi="Arial"/>
          <w:b/>
          <w:sz w:val="18"/>
          <w:lang w:val="en-CZ"/>
        </w:rPr>
        <w:t>The </w:t>
      </w:r>
      <w:r w:rsidRPr="004664B3">
        <w:rPr>
          <w:rFonts w:ascii="Arial" w:hAnsi="Arial"/>
          <w:b/>
          <w:color w:val="EE7203"/>
          <w:sz w:val="18"/>
          <w:lang w:val="en-CZ"/>
        </w:rPr>
        <w:t>ANNIVERSARY BOOK EDITION</w:t>
      </w:r>
      <w:r w:rsidRPr="004664B3">
        <w:rPr>
          <w:rFonts w:ascii="Arial" w:hAnsi="Arial"/>
          <w:bCs/>
          <w:sz w:val="18"/>
          <w:lang w:val="en-CZ"/>
        </w:rPr>
        <w:t> will offer a range of selected internationally acclaimed short stories, novels, and existential essays, as well as a surprising collection of early works, where readers will encounter the author's "young voice" in book form for the first time.</w:t>
      </w:r>
    </w:p>
    <w:p w14:paraId="56D6489F" w14:textId="77777777" w:rsidR="004664B3" w:rsidRDefault="004664B3" w:rsidP="00AA6F80">
      <w:pPr>
        <w:spacing w:line="266" w:lineRule="auto"/>
        <w:rPr>
          <w:rFonts w:ascii="Arial" w:hAnsi="Arial"/>
          <w:bCs/>
          <w:sz w:val="18"/>
          <w:lang w:val="en-CZ"/>
        </w:rPr>
      </w:pPr>
      <w:r w:rsidRPr="004664B3">
        <w:rPr>
          <w:rFonts w:ascii="Arial" w:hAnsi="Arial"/>
          <w:bCs/>
          <w:sz w:val="18"/>
          <w:lang w:val="en-CZ"/>
        </w:rPr>
        <w:t>At Book World Prague, this anniversary edition will be presented by leading publishers from the Czech Republic, Vietnam, and Croatia, alongside new audiobooks of Lustig's stories voiced by prominent performers, and Markéta Pilátová’s graphic novel </w:t>
      </w:r>
      <w:r w:rsidRPr="004664B3">
        <w:rPr>
          <w:rFonts w:ascii="Arial" w:hAnsi="Arial"/>
          <w:bCs/>
          <w:i/>
          <w:iCs/>
          <w:sz w:val="18"/>
          <w:lang w:val="en-CZ"/>
        </w:rPr>
        <w:t>Arnošt’s Journey</w:t>
      </w:r>
      <w:r w:rsidRPr="004664B3">
        <w:rPr>
          <w:rFonts w:ascii="Arial" w:hAnsi="Arial"/>
          <w:bCs/>
          <w:sz w:val="18"/>
          <w:lang w:val="en-CZ"/>
        </w:rPr>
        <w:t> with Miloň Čepelka. A significant collection of Arnošt Lustig's fiction, prepared by the Municipal Library in Prague, will also be presented.</w:t>
      </w:r>
      <w:r>
        <w:rPr>
          <w:rFonts w:ascii="Arial" w:hAnsi="Arial"/>
          <w:bCs/>
          <w:sz w:val="18"/>
          <w:lang w:val="en-CZ"/>
        </w:rPr>
        <w:t xml:space="preserve"> I</w:t>
      </w:r>
      <w:r w:rsidRPr="004664B3">
        <w:rPr>
          <w:rFonts w:ascii="Arial" w:hAnsi="Arial"/>
          <w:bCs/>
          <w:sz w:val="18"/>
          <w:lang w:val="en-CZ"/>
        </w:rPr>
        <w:t xml:space="preserve">nsight into the background of the most significant places associated with the author's birthplace will be offered by the literary walk "Arnošt’s Libeň," designed by the Prague 8 district and poet Vít Janota. </w:t>
      </w:r>
    </w:p>
    <w:p w14:paraId="02B0A4F1" w14:textId="77777777" w:rsidR="004664B3" w:rsidRDefault="004664B3" w:rsidP="00AA6F80">
      <w:pPr>
        <w:spacing w:line="266" w:lineRule="auto"/>
        <w:rPr>
          <w:rFonts w:ascii="Arial" w:hAnsi="Arial"/>
          <w:bCs/>
          <w:sz w:val="18"/>
          <w:lang w:val="en-CZ"/>
        </w:rPr>
      </w:pPr>
    </w:p>
    <w:p w14:paraId="2505F70A" w14:textId="75ACD692" w:rsidR="004664B3" w:rsidRPr="004664B3" w:rsidRDefault="004664B3" w:rsidP="00AA6F80">
      <w:pPr>
        <w:spacing w:line="266" w:lineRule="auto"/>
        <w:rPr>
          <w:rFonts w:ascii="Arial" w:hAnsi="Arial"/>
          <w:bCs/>
          <w:sz w:val="18"/>
          <w:lang w:val="en-CZ"/>
        </w:rPr>
      </w:pPr>
      <w:r w:rsidRPr="004664B3">
        <w:rPr>
          <w:rFonts w:ascii="Arial" w:hAnsi="Arial"/>
          <w:bCs/>
          <w:sz w:val="18"/>
          <w:lang w:val="en-CZ"/>
        </w:rPr>
        <w:t>FestivAL100 also builds on the writer's legacy with leading literary figures, including journalist Petra Procházková, poet Petr Borkovec, dissident poet and publisher Dmitry Strotsev, writers Karel Hvížďala, Markéta Pilátová, and František Cinger, and Binh Slavická, the translator of </w:t>
      </w:r>
      <w:r w:rsidRPr="004664B3">
        <w:rPr>
          <w:rFonts w:ascii="Arial" w:hAnsi="Arial"/>
          <w:bCs/>
          <w:i/>
          <w:iCs/>
          <w:sz w:val="18"/>
          <w:lang w:val="en-CZ"/>
        </w:rPr>
        <w:t>A Prayer for Katerina Horovitzova</w:t>
      </w:r>
      <w:r w:rsidRPr="004664B3">
        <w:rPr>
          <w:rFonts w:ascii="Arial" w:hAnsi="Arial"/>
          <w:bCs/>
          <w:sz w:val="18"/>
          <w:lang w:val="en-CZ"/>
        </w:rPr>
        <w:t> into Vietnamese.</w:t>
      </w:r>
    </w:p>
    <w:p w14:paraId="560E489B" w14:textId="77777777" w:rsidR="00214E64" w:rsidRPr="004664B3" w:rsidRDefault="00214E64">
      <w:pPr>
        <w:rPr>
          <w:rFonts w:hint="eastAsia"/>
          <w:lang w:val="en-CZ"/>
        </w:rPr>
        <w:sectPr w:rsidR="00214E64" w:rsidRPr="004664B3">
          <w:type w:val="continuous"/>
          <w:pgSz w:w="11906" w:h="16838"/>
          <w:pgMar w:top="467" w:right="425" w:bottom="274" w:left="566" w:header="0" w:footer="0" w:gutter="0"/>
          <w:cols w:space="720"/>
          <w:formProt w:val="0"/>
          <w:docGrid w:linePitch="100"/>
        </w:sectPr>
      </w:pPr>
    </w:p>
    <w:p w14:paraId="5833DA91" w14:textId="77777777" w:rsidR="00AA6F80" w:rsidRPr="00AA6F80" w:rsidRDefault="00AA6F80" w:rsidP="005241E3">
      <w:pPr>
        <w:spacing w:line="266" w:lineRule="auto"/>
        <w:rPr>
          <w:rFonts w:ascii="Arial" w:hAnsi="Arial"/>
          <w:b/>
          <w:color w:val="EE7203"/>
          <w:spacing w:val="-2"/>
          <w:sz w:val="18"/>
          <w:lang w:val="en-CZ"/>
        </w:rPr>
      </w:pPr>
      <w:r w:rsidRPr="00AA6F80">
        <w:rPr>
          <w:rFonts w:ascii="Arial" w:hAnsi="Arial"/>
          <w:b/>
          <w:bCs/>
          <w:color w:val="EE7203"/>
          <w:spacing w:val="-2"/>
          <w:sz w:val="18"/>
          <w:lang w:val="en-CZ"/>
        </w:rPr>
        <w:lastRenderedPageBreak/>
        <w:t>EXHIBITIONS</w:t>
      </w:r>
      <w:r w:rsidRPr="00AA6F80">
        <w:rPr>
          <w:rFonts w:ascii="Arial" w:hAnsi="Arial"/>
          <w:b/>
          <w:color w:val="EE7203"/>
          <w:spacing w:val="-2"/>
          <w:sz w:val="18"/>
          <w:lang w:val="en-CZ"/>
        </w:rPr>
        <w:t> </w:t>
      </w:r>
    </w:p>
    <w:p w14:paraId="50BF8035" w14:textId="257DD483" w:rsidR="00AA6F80" w:rsidRDefault="00AA6F80" w:rsidP="005241E3">
      <w:pPr>
        <w:spacing w:line="266" w:lineRule="auto"/>
        <w:rPr>
          <w:rFonts w:ascii="Arial" w:hAnsi="Arial"/>
          <w:bCs/>
          <w:spacing w:val="-2"/>
          <w:sz w:val="18"/>
          <w:lang w:val="en-CZ"/>
        </w:rPr>
      </w:pPr>
      <w:r w:rsidRPr="00AA6F80">
        <w:rPr>
          <w:rFonts w:ascii="Arial" w:hAnsi="Arial"/>
          <w:bCs/>
          <w:spacing w:val="-2"/>
          <w:sz w:val="18"/>
          <w:lang w:val="en-CZ"/>
        </w:rPr>
        <w:t>The Museum of Literature, the Moravian Library, and the Terezín Memorial will feature multimedia exhibitions dedicated to the literary work and life of Arnošt Lustig, both permanent and touring.</w:t>
      </w:r>
      <w:r>
        <w:rPr>
          <w:rFonts w:ascii="Arial" w:hAnsi="Arial"/>
          <w:bCs/>
          <w:spacing w:val="-2"/>
          <w:sz w:val="18"/>
          <w:lang w:val="en-CZ"/>
        </w:rPr>
        <w:t xml:space="preserve"> </w:t>
      </w:r>
      <w:r w:rsidRPr="00AA6F80">
        <w:rPr>
          <w:rFonts w:ascii="Arial" w:hAnsi="Arial"/>
          <w:bCs/>
          <w:spacing w:val="-2"/>
          <w:sz w:val="18"/>
          <w:lang w:val="en-CZ"/>
        </w:rPr>
        <w:t>The international traveling exhibition "I Want to Be Human – Arnošt Lustig's Message to the Stars and Beyond" will travel to the planetarium in Netanya, Israel, and various locations in the Czech Republic. The exhibition unconventionally depicts how a person can survive the unimaginable and maintain humanity despite its fragility in a rapidly changing world. It also highlights the gap between impressive scientific progress and our insufficient efforts to cultivate humanity, which leads to general backwardness in this regard.</w:t>
      </w:r>
      <w:r>
        <w:rPr>
          <w:rFonts w:ascii="Arial" w:hAnsi="Arial"/>
          <w:bCs/>
          <w:spacing w:val="-2"/>
          <w:sz w:val="18"/>
          <w:lang w:val="en-CZ"/>
        </w:rPr>
        <w:t xml:space="preserve"> </w:t>
      </w:r>
      <w:r w:rsidRPr="00AA6F80">
        <w:rPr>
          <w:rFonts w:ascii="Arial" w:hAnsi="Arial"/>
          <w:bCs/>
          <w:spacing w:val="-2"/>
          <w:sz w:val="18"/>
          <w:lang w:val="en-CZ"/>
        </w:rPr>
        <w:t>The web portal "The World of Arnošt Lustig," created in cooperation with the Moravian Library, will introduce visitors to the life journey and world of Arnošt Lustig.</w:t>
      </w:r>
    </w:p>
    <w:p w14:paraId="474809FB" w14:textId="77777777" w:rsidR="00AA6F80" w:rsidRPr="00AA6F80" w:rsidRDefault="00AA6F80" w:rsidP="005241E3">
      <w:pPr>
        <w:spacing w:line="266" w:lineRule="auto"/>
        <w:rPr>
          <w:rFonts w:ascii="Arial" w:hAnsi="Arial"/>
          <w:bCs/>
          <w:spacing w:val="-2"/>
          <w:sz w:val="18"/>
          <w:lang w:val="en-CZ"/>
        </w:rPr>
      </w:pPr>
    </w:p>
    <w:p w14:paraId="41CF6BCE" w14:textId="77777777" w:rsidR="00AA6F80" w:rsidRPr="00AA6F80" w:rsidRDefault="00AA6F80" w:rsidP="005241E3">
      <w:pPr>
        <w:spacing w:line="266" w:lineRule="auto"/>
        <w:rPr>
          <w:rFonts w:ascii="Arial" w:hAnsi="Arial"/>
          <w:b/>
          <w:color w:val="EE7203"/>
          <w:spacing w:val="-2"/>
          <w:sz w:val="18"/>
          <w:lang w:val="en-CZ"/>
        </w:rPr>
      </w:pPr>
      <w:r w:rsidRPr="00AA6F80">
        <w:rPr>
          <w:rFonts w:ascii="Arial" w:hAnsi="Arial"/>
          <w:b/>
          <w:color w:val="EE7203"/>
          <w:spacing w:val="-2"/>
          <w:sz w:val="18"/>
          <w:lang w:val="en-CZ"/>
        </w:rPr>
        <w:t>MUSIC, THEATER, AND FILM</w:t>
      </w:r>
    </w:p>
    <w:p w14:paraId="7D77964E" w14:textId="1A288082" w:rsidR="00AA6F80" w:rsidRDefault="00AA6F80" w:rsidP="005241E3">
      <w:pPr>
        <w:spacing w:line="266" w:lineRule="auto"/>
        <w:rPr>
          <w:rFonts w:ascii="Arial" w:hAnsi="Arial"/>
          <w:bCs/>
          <w:spacing w:val="-2"/>
          <w:sz w:val="18"/>
          <w:lang w:val="en-CZ"/>
        </w:rPr>
      </w:pPr>
      <w:r w:rsidRPr="00AA6F80">
        <w:rPr>
          <w:rFonts w:ascii="Arial" w:hAnsi="Arial"/>
          <w:bCs/>
          <w:spacing w:val="-2"/>
          <w:sz w:val="18"/>
          <w:lang w:val="en-CZ"/>
        </w:rPr>
        <w:t>Arnošt Lustig's work will be expanded into new forms by selected actors and artists. In the lyrical-musical program titled "Cantata – Dance of the Mad," held at the Maisel Synagogue in Prague, Jiří Lábus, Vilém Udatný, and Máša Málková will recite Lustig's only, unknown, and previously unpublished poem </w:t>
      </w:r>
      <w:r w:rsidRPr="00AA6F80">
        <w:rPr>
          <w:rFonts w:ascii="Arial" w:hAnsi="Arial"/>
          <w:bCs/>
          <w:i/>
          <w:iCs/>
          <w:spacing w:val="-2"/>
          <w:sz w:val="18"/>
          <w:lang w:val="en-CZ"/>
        </w:rPr>
        <w:t>Shevirat HaKeilim</w:t>
      </w:r>
      <w:r w:rsidRPr="00AA6F80">
        <w:rPr>
          <w:rFonts w:ascii="Arial" w:hAnsi="Arial"/>
          <w:bCs/>
          <w:spacing w:val="-2"/>
          <w:sz w:val="18"/>
          <w:lang w:val="en-CZ"/>
        </w:rPr>
        <w:t> (The Breaking of the Sacred Vessels). The essence of the poem will be enhanced by Johann Sebastian Bach's famous cantata </w:t>
      </w:r>
      <w:r w:rsidRPr="00AA6F80">
        <w:rPr>
          <w:rFonts w:ascii="Arial" w:hAnsi="Arial"/>
          <w:bCs/>
          <w:i/>
          <w:iCs/>
          <w:spacing w:val="-2"/>
          <w:sz w:val="18"/>
          <w:lang w:val="en-CZ"/>
        </w:rPr>
        <w:t>Ich habe genug</w:t>
      </w:r>
      <w:r w:rsidRPr="00AA6F80">
        <w:rPr>
          <w:rFonts w:ascii="Arial" w:hAnsi="Arial"/>
          <w:bCs/>
          <w:spacing w:val="-2"/>
          <w:sz w:val="18"/>
          <w:lang w:val="en-CZ"/>
        </w:rPr>
        <w:t> (BWV 82), performed by opera singer Marie Kopecká Verhoeven and the Barocco sempre giovane chamber orchestra.</w:t>
      </w:r>
      <w:r>
        <w:rPr>
          <w:rFonts w:ascii="Arial" w:hAnsi="Arial"/>
          <w:bCs/>
          <w:spacing w:val="-2"/>
          <w:sz w:val="18"/>
          <w:lang w:val="en-CZ"/>
        </w:rPr>
        <w:t xml:space="preserve"> </w:t>
      </w:r>
      <w:r w:rsidRPr="00AA6F80">
        <w:rPr>
          <w:rFonts w:ascii="Arial" w:hAnsi="Arial"/>
          <w:bCs/>
          <w:spacing w:val="-2"/>
          <w:sz w:val="18"/>
          <w:lang w:val="en-CZ"/>
        </w:rPr>
        <w:t>Lustig's prose will be presented through the "Listování" stage reading series directed by Lukáš Hejlík across the Czech Republic, or dramatizations of short stories directed by Eva Lustigová with a host of leading actors, such as Jiří Lábus, Tereza Kostková, Carmen Mayerová, Petr Kostka, Helena Herfortová, Lary Hauser, Oldřich Smysl, and Šimon Franz.</w:t>
      </w:r>
      <w:r>
        <w:rPr>
          <w:rFonts w:ascii="Arial" w:hAnsi="Arial"/>
          <w:bCs/>
          <w:spacing w:val="-2"/>
          <w:sz w:val="18"/>
          <w:lang w:val="en-CZ"/>
        </w:rPr>
        <w:t xml:space="preserve"> </w:t>
      </w:r>
      <w:r w:rsidRPr="00AA6F80">
        <w:rPr>
          <w:rFonts w:ascii="Arial" w:hAnsi="Arial"/>
          <w:bCs/>
          <w:spacing w:val="-2"/>
          <w:sz w:val="18"/>
          <w:lang w:val="en-CZ"/>
        </w:rPr>
        <w:t>Dramatizations in the Czech Republic will be enriched by clarinetist Anna Paulová and composer/accordionist Jiří Lukeš; abroad by violinist Jana Vonášková, the South Bohemian Philharmonic chamber orchestra, and Barocco sempre giovane.</w:t>
      </w:r>
      <w:r>
        <w:rPr>
          <w:rFonts w:ascii="Arial" w:hAnsi="Arial"/>
          <w:bCs/>
          <w:spacing w:val="-2"/>
          <w:sz w:val="18"/>
          <w:lang w:val="en-CZ"/>
        </w:rPr>
        <w:t xml:space="preserve"> </w:t>
      </w:r>
      <w:r w:rsidRPr="00AA6F80">
        <w:rPr>
          <w:rFonts w:ascii="Arial" w:hAnsi="Arial"/>
          <w:bCs/>
          <w:spacing w:val="-2"/>
          <w:sz w:val="18"/>
          <w:lang w:val="en-CZ"/>
        </w:rPr>
        <w:t>A world premiere of DANCE THEATER inspired by a story from Arnošt Lustig’s "Golden Fund" is planned, featuring young dancers from Bohemia Ballet under the direction of Jaroslav Slavický, directed by Tomáš Vondrovic, with choreography by Lukáš Slavický and music by Petr Malásek.</w:t>
      </w:r>
      <w:r>
        <w:rPr>
          <w:rFonts w:ascii="Arial" w:hAnsi="Arial"/>
          <w:bCs/>
          <w:spacing w:val="-2"/>
          <w:sz w:val="18"/>
          <w:lang w:val="en-CZ"/>
        </w:rPr>
        <w:t xml:space="preserve"> </w:t>
      </w:r>
      <w:r w:rsidRPr="00AA6F80">
        <w:rPr>
          <w:rFonts w:ascii="Arial" w:hAnsi="Arial"/>
          <w:bCs/>
          <w:spacing w:val="-2"/>
          <w:sz w:val="18"/>
          <w:lang w:val="en-CZ"/>
        </w:rPr>
        <w:t>Film festivals such as the Zlín Film Festival and the National Film Archive's Ponrepo cinema, the Blue Cross in Kutná Hora, and other screenings will show internationally awarded feature-length, short, and documentary films based on the author's screenplays and stories. The films will be intended for the general public as well as schools, accompanied by discussions moderated by filmmakers and journalists.</w:t>
      </w:r>
    </w:p>
    <w:p w14:paraId="4A9CD85E" w14:textId="77777777" w:rsidR="00AA6F80" w:rsidRPr="00AA6F80" w:rsidRDefault="00AA6F80" w:rsidP="005241E3">
      <w:pPr>
        <w:spacing w:line="266" w:lineRule="auto"/>
        <w:rPr>
          <w:rFonts w:ascii="Arial" w:hAnsi="Arial"/>
          <w:bCs/>
          <w:spacing w:val="-2"/>
          <w:sz w:val="18"/>
          <w:lang w:val="en-CZ"/>
        </w:rPr>
      </w:pPr>
    </w:p>
    <w:p w14:paraId="4EA85533" w14:textId="77777777" w:rsidR="00AA6F80" w:rsidRPr="00AA6F80" w:rsidRDefault="00AA6F80" w:rsidP="005241E3">
      <w:pPr>
        <w:spacing w:line="266" w:lineRule="auto"/>
        <w:rPr>
          <w:rFonts w:ascii="Arial" w:hAnsi="Arial"/>
          <w:b/>
          <w:color w:val="EE7203"/>
          <w:spacing w:val="-2"/>
          <w:sz w:val="18"/>
          <w:lang w:val="en-CZ"/>
        </w:rPr>
      </w:pPr>
      <w:r w:rsidRPr="00AA6F80">
        <w:rPr>
          <w:rFonts w:ascii="Arial" w:hAnsi="Arial"/>
          <w:b/>
          <w:color w:val="EE7203"/>
          <w:spacing w:val="-2"/>
          <w:sz w:val="18"/>
          <w:lang w:val="en-CZ"/>
        </w:rPr>
        <w:t>EDUCATION AND DEVELOPING LITERARY TALENT</w:t>
      </w:r>
    </w:p>
    <w:p w14:paraId="6FCE1D4D" w14:textId="7BB44AD9" w:rsidR="00AA6F80" w:rsidRPr="00AA6F80" w:rsidRDefault="00AA6F80" w:rsidP="005241E3">
      <w:pPr>
        <w:spacing w:line="266" w:lineRule="auto"/>
        <w:rPr>
          <w:rFonts w:ascii="Arial" w:hAnsi="Arial"/>
          <w:bCs/>
          <w:spacing w:val="-2"/>
          <w:sz w:val="18"/>
          <w:lang w:val="en-CZ"/>
        </w:rPr>
      </w:pPr>
      <w:r w:rsidRPr="00AA6F80">
        <w:rPr>
          <w:rFonts w:ascii="Arial" w:hAnsi="Arial"/>
          <w:bCs/>
          <w:spacing w:val="-2"/>
          <w:sz w:val="18"/>
          <w:lang w:val="en-CZ"/>
        </w:rPr>
        <w:t>The 2nd year of the international literary competition "Young HUMAN-ists" will contribute to the development of creative talent while strengthening humanistic and democratic values among high school students from Brno, St. Pölten (Brno’s partner city), and Vienna with a cross-cultural reach.</w:t>
      </w:r>
    </w:p>
    <w:p w14:paraId="514713A0" w14:textId="77777777" w:rsidR="00AA6F80" w:rsidRPr="00AA6F80" w:rsidRDefault="00AA6F80" w:rsidP="005241E3">
      <w:pPr>
        <w:spacing w:line="266" w:lineRule="auto"/>
        <w:rPr>
          <w:rFonts w:ascii="Arial" w:hAnsi="Arial"/>
          <w:bCs/>
          <w:spacing w:val="-2"/>
          <w:sz w:val="18"/>
          <w:lang w:val="en-CZ"/>
        </w:rPr>
      </w:pPr>
      <w:r w:rsidRPr="00AA6F80">
        <w:rPr>
          <w:rFonts w:ascii="Arial" w:hAnsi="Arial"/>
          <w:bCs/>
          <w:spacing w:val="-2"/>
          <w:sz w:val="18"/>
          <w:lang w:val="en-CZ"/>
        </w:rPr>
        <w:t>A series of educational workshops focused on civic and value-based education, literature, and history for all three levels of schooling in the Czech Republic are already part of the permanent offer of Charles University’s Didaktikon for the 2025–2026 school year and planned through December 2026. Other workshops will be based on methodology prepared by the Museum of Literature for the exhibition "Witness to the Disruption of Humanity," the Foundation’s international traveling exhibition "I Want to Be Human," and the Higher Professional School of Journalism in Prague. Methodological sheets for teachers and worksheets for students will be available during the workshops.</w:t>
      </w:r>
    </w:p>
    <w:p w14:paraId="3A78470F" w14:textId="77777777" w:rsidR="00214E64" w:rsidRDefault="00000000">
      <w:pPr>
        <w:spacing w:before="108"/>
        <w:rPr>
          <w:rFonts w:ascii="Arial" w:hAnsi="Arial"/>
          <w:sz w:val="20"/>
        </w:rPr>
      </w:pPr>
      <w:r>
        <w:rPr>
          <w:rFonts w:ascii="Arial" w:hAnsi="Arial"/>
          <w:noProof/>
          <w:sz w:val="20"/>
        </w:rPr>
        <mc:AlternateContent>
          <mc:Choice Requires="wps">
            <w:drawing>
              <wp:anchor distT="0" distB="0" distL="0" distR="0" simplePos="0" relativeHeight="8" behindDoc="0" locked="0" layoutInCell="0" allowOverlap="1" wp14:anchorId="5996870B" wp14:editId="7EC78609">
                <wp:simplePos x="0" y="0"/>
                <wp:positionH relativeFrom="page">
                  <wp:posOffset>457200</wp:posOffset>
                </wp:positionH>
                <wp:positionV relativeFrom="paragraph">
                  <wp:posOffset>229870</wp:posOffset>
                </wp:positionV>
                <wp:extent cx="6645910" cy="635"/>
                <wp:effectExtent l="6350" t="6985" r="5715" b="5080"/>
                <wp:wrapTopAndBottom/>
                <wp:docPr id="7" name="Tvar4"/>
                <wp:cNvGraphicFramePr/>
                <a:graphic xmlns:a="http://schemas.openxmlformats.org/drawingml/2006/main">
                  <a:graphicData uri="http://schemas.microsoft.com/office/word/2010/wordprocessingShape">
                    <wps:wsp>
                      <wps:cNvSpPr/>
                      <wps:spPr>
                        <a:xfrm>
                          <a:off x="0" y="0"/>
                          <a:ext cx="6645960" cy="720"/>
                        </a:xfrm>
                        <a:prstGeom prst="rect">
                          <a:avLst/>
                        </a:prstGeom>
                        <a:noFill/>
                        <a:ln w="12600">
                          <a:solidFill>
                            <a:srgbClr val="9D9D9C"/>
                          </a:solidFill>
                          <a:roun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rect id="shape_0" ID="Tvar4" path="m0,0l-2147483645,0l-2147483645,-2147483646l0,-2147483646xe" stroked="t" o:allowincell="f" style="position:absolute;margin-left:36pt;margin-top:18.1pt;width:523.25pt;height:0pt;mso-wrap-style:none;v-text-anchor:middle;mso-position-horizontal-relative:page">
                <v:fill o:detectmouseclick="t" on="false"/>
                <v:stroke color="#9d9d9c" weight="12600" joinstyle="round" endcap="flat"/>
                <w10:wrap type="topAndBottom"/>
              </v:rect>
            </w:pict>
          </mc:Fallback>
        </mc:AlternateContent>
      </w:r>
    </w:p>
    <w:p w14:paraId="334AE03F" w14:textId="77777777" w:rsidR="00214E64" w:rsidRDefault="00214E64">
      <w:pPr>
        <w:spacing w:before="5"/>
        <w:rPr>
          <w:rFonts w:ascii="Arial" w:hAnsi="Arial"/>
          <w:sz w:val="18"/>
        </w:rPr>
      </w:pPr>
    </w:p>
    <w:p w14:paraId="5A899A8A" w14:textId="77777777" w:rsidR="00214E64" w:rsidRDefault="00214E64">
      <w:pPr>
        <w:rPr>
          <w:rFonts w:hint="eastAsia"/>
        </w:rPr>
        <w:sectPr w:rsidR="00214E64">
          <w:pgSz w:w="11906" w:h="16838"/>
          <w:pgMar w:top="600" w:right="425" w:bottom="280" w:left="566" w:header="0" w:footer="0" w:gutter="0"/>
          <w:cols w:space="720"/>
          <w:formProt w:val="0"/>
          <w:docGrid w:linePitch="100"/>
        </w:sectPr>
      </w:pPr>
    </w:p>
    <w:p w14:paraId="1365F23F" w14:textId="77777777" w:rsidR="00AA6F80" w:rsidRPr="00406C5C" w:rsidRDefault="00AA6F80" w:rsidP="00AA6F80">
      <w:pPr>
        <w:pStyle w:val="ListParagraph"/>
        <w:ind w:left="426"/>
        <w:rPr>
          <w:rFonts w:ascii="Arial" w:hAnsi="Arial"/>
          <w:sz w:val="17"/>
          <w:szCs w:val="17"/>
          <w:lang w:val="en-CZ"/>
        </w:rPr>
      </w:pPr>
      <w:proofErr w:type="spellStart"/>
      <w:r w:rsidRPr="00406C5C">
        <w:rPr>
          <w:rFonts w:ascii="Arial" w:hAnsi="Arial" w:cs="Lucida Sans"/>
          <w:b/>
          <w:sz w:val="17"/>
          <w:szCs w:val="17"/>
        </w:rPr>
        <w:t>The</w:t>
      </w:r>
      <w:proofErr w:type="spellEnd"/>
      <w:r w:rsidRPr="00406C5C">
        <w:rPr>
          <w:rFonts w:ascii="Arial" w:hAnsi="Arial" w:cs="Lucida Sans"/>
          <w:b/>
          <w:sz w:val="17"/>
          <w:szCs w:val="17"/>
        </w:rPr>
        <w:t xml:space="preserve"> festival </w:t>
      </w:r>
      <w:proofErr w:type="spellStart"/>
      <w:r w:rsidRPr="00406C5C">
        <w:rPr>
          <w:rFonts w:ascii="Arial" w:hAnsi="Arial" w:cs="Lucida Sans"/>
          <w:b/>
          <w:sz w:val="17"/>
          <w:szCs w:val="17"/>
        </w:rPr>
        <w:t>takes</w:t>
      </w:r>
      <w:proofErr w:type="spellEnd"/>
      <w:r w:rsidRPr="00406C5C">
        <w:rPr>
          <w:rFonts w:ascii="Arial" w:hAnsi="Arial" w:cs="Lucida Sans"/>
          <w:b/>
          <w:sz w:val="17"/>
          <w:szCs w:val="17"/>
        </w:rPr>
        <w:t xml:space="preserve"> place </w:t>
      </w:r>
      <w:proofErr w:type="spellStart"/>
      <w:r w:rsidRPr="00406C5C">
        <w:rPr>
          <w:rFonts w:ascii="Arial" w:hAnsi="Arial" w:cs="Lucida Sans"/>
          <w:b/>
          <w:sz w:val="17"/>
          <w:szCs w:val="17"/>
        </w:rPr>
        <w:t>under</w:t>
      </w:r>
      <w:proofErr w:type="spellEnd"/>
      <w:r w:rsidRPr="00406C5C">
        <w:rPr>
          <w:rFonts w:ascii="Arial" w:hAnsi="Arial" w:cs="Lucida Sans"/>
          <w:b/>
          <w:sz w:val="17"/>
          <w:szCs w:val="17"/>
        </w:rPr>
        <w:t xml:space="preserve"> </w:t>
      </w:r>
      <w:proofErr w:type="spellStart"/>
      <w:r w:rsidRPr="00406C5C">
        <w:rPr>
          <w:rFonts w:ascii="Arial" w:hAnsi="Arial" w:cs="Lucida Sans"/>
          <w:b/>
          <w:sz w:val="17"/>
          <w:szCs w:val="17"/>
        </w:rPr>
        <w:t>the</w:t>
      </w:r>
      <w:proofErr w:type="spellEnd"/>
      <w:r w:rsidRPr="00406C5C">
        <w:rPr>
          <w:rFonts w:ascii="Arial" w:hAnsi="Arial" w:cs="Lucida Sans"/>
          <w:b/>
          <w:sz w:val="17"/>
          <w:szCs w:val="17"/>
        </w:rPr>
        <w:t xml:space="preserve"> </w:t>
      </w:r>
      <w:proofErr w:type="spellStart"/>
      <w:r w:rsidRPr="00406C5C">
        <w:rPr>
          <w:rFonts w:ascii="Arial" w:hAnsi="Arial" w:cs="Lucida Sans"/>
          <w:b/>
          <w:sz w:val="17"/>
          <w:szCs w:val="17"/>
        </w:rPr>
        <w:t>auspices</w:t>
      </w:r>
      <w:proofErr w:type="spellEnd"/>
      <w:r w:rsidRPr="00406C5C">
        <w:rPr>
          <w:rFonts w:ascii="Arial" w:hAnsi="Arial" w:cs="Lucida Sans"/>
          <w:b/>
          <w:sz w:val="17"/>
          <w:szCs w:val="17"/>
        </w:rPr>
        <w:t xml:space="preserve"> </w:t>
      </w:r>
      <w:proofErr w:type="spellStart"/>
      <w:r w:rsidRPr="00406C5C">
        <w:rPr>
          <w:rFonts w:ascii="Arial" w:hAnsi="Arial" w:cs="Lucida Sans"/>
          <w:b/>
          <w:sz w:val="17"/>
          <w:szCs w:val="17"/>
        </w:rPr>
        <w:t>of</w:t>
      </w:r>
      <w:proofErr w:type="spellEnd"/>
      <w:r w:rsidRPr="00406C5C">
        <w:rPr>
          <w:rFonts w:ascii="Arial" w:hAnsi="Arial" w:cs="Lucida Sans"/>
          <w:b/>
          <w:sz w:val="17"/>
          <w:szCs w:val="17"/>
        </w:rPr>
        <w:t>:</w:t>
      </w:r>
    </w:p>
    <w:p w14:paraId="2D28C07B" w14:textId="79E2F88B"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Arial (Body)"/>
          <w:kern w:val="0"/>
          <w:sz w:val="17"/>
          <w:szCs w:val="17"/>
          <w:lang w:val="en-CZ"/>
        </w:rPr>
        <w:t xml:space="preserve">Petr Pavel, President </w:t>
      </w:r>
      <w:r w:rsidRPr="00406C5C">
        <w:rPr>
          <w:rFonts w:asciiTheme="minorHAnsi" w:hAnsiTheme="minorHAnsi" w:cstheme="minorHAnsi"/>
          <w:sz w:val="17"/>
          <w:szCs w:val="17"/>
          <w:lang w:val="en-CZ"/>
        </w:rPr>
        <w:t>of the Czech Republic</w:t>
      </w:r>
    </w:p>
    <w:p w14:paraId="0F6CF1BF" w14:textId="665810D5"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theme="minorHAnsi"/>
          <w:sz w:val="17"/>
          <w:szCs w:val="17"/>
          <w:lang w:val="en-CZ"/>
        </w:rPr>
        <w:t>Doc. MUDr. Bohuslav Svoboda, CSc., Mayor of Prague</w:t>
      </w:r>
    </w:p>
    <w:p w14:paraId="6182F5AA" w14:textId="08ADBD02"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theme="minorHAnsi"/>
          <w:sz w:val="17"/>
          <w:szCs w:val="17"/>
          <w:lang w:val="en-CZ"/>
        </w:rPr>
        <w:t>JUDr. Jiří Pospíšil, Deputy Mayor of Prague</w:t>
      </w:r>
    </w:p>
    <w:p w14:paraId="78176D52" w14:textId="6A5AA58B"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theme="minorHAnsi"/>
          <w:sz w:val="17"/>
          <w:szCs w:val="17"/>
          <w:lang w:val="en-CZ"/>
        </w:rPr>
        <w:t>JUDr. Markéta Vaňková, Mayor of Brno</w:t>
      </w:r>
    </w:p>
    <w:p w14:paraId="35C9D894" w14:textId="472C7C16"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theme="minorHAnsi"/>
          <w:sz w:val="17"/>
          <w:szCs w:val="17"/>
          <w:lang w:val="en-CZ"/>
        </w:rPr>
        <w:t>Mgr. Terezie Radoměřská, Mayor of Prague 1 District</w:t>
      </w:r>
    </w:p>
    <w:p w14:paraId="1B866DED" w14:textId="20B1C8F8"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theme="minorHAnsi"/>
          <w:sz w:val="17"/>
          <w:szCs w:val="17"/>
          <w:lang w:val="en-CZ"/>
        </w:rPr>
        <w:t>Mgr. Jan Grolich, Governor of the South Moravian Region</w:t>
      </w:r>
    </w:p>
    <w:p w14:paraId="0F33CD81" w14:textId="2D827208"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theme="minorHAnsi"/>
          <w:sz w:val="17"/>
          <w:szCs w:val="17"/>
          <w:lang w:val="en-CZ"/>
        </w:rPr>
        <w:t>Mgr. Klára Šimáčková Laurenčíková, Government Commissioner for Human Rights</w:t>
      </w:r>
    </w:p>
    <w:p w14:paraId="515F8E60" w14:textId="508B8B4A"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theme="minorHAnsi"/>
          <w:sz w:val="17"/>
          <w:szCs w:val="17"/>
          <w:lang w:val="en-CZ"/>
        </w:rPr>
        <w:t>Czech Commission for UNESCO</w:t>
      </w:r>
    </w:p>
    <w:p w14:paraId="59E5E1C6" w14:textId="6A3D2723"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theme="minorHAnsi"/>
          <w:sz w:val="17"/>
          <w:szCs w:val="17"/>
          <w:lang w:val="en-CZ"/>
        </w:rPr>
        <w:t>Federation of Jewish Communities in the Czech Republic</w:t>
      </w:r>
    </w:p>
    <w:p w14:paraId="63134E28" w14:textId="02D2D6F8" w:rsidR="00AA6F80" w:rsidRPr="00406C5C" w:rsidRDefault="00AA6F80" w:rsidP="00AA6F80">
      <w:pPr>
        <w:pStyle w:val="ListParagraph"/>
        <w:numPr>
          <w:ilvl w:val="0"/>
          <w:numId w:val="6"/>
        </w:numPr>
        <w:ind w:left="426" w:hanging="426"/>
        <w:rPr>
          <w:rFonts w:asciiTheme="minorHAnsi" w:hAnsiTheme="minorHAnsi" w:cstheme="minorHAnsi"/>
          <w:sz w:val="17"/>
          <w:szCs w:val="17"/>
          <w:lang w:val="en-CZ"/>
        </w:rPr>
      </w:pPr>
      <w:r w:rsidRPr="00406C5C">
        <w:rPr>
          <w:rFonts w:asciiTheme="minorHAnsi" w:hAnsiTheme="minorHAnsi" w:cstheme="minorHAnsi"/>
          <w:sz w:val="17"/>
          <w:szCs w:val="17"/>
          <w:lang w:val="en-CZ"/>
        </w:rPr>
        <w:t>Embassy of the Czech Republic in Germany, France, and Austria</w:t>
      </w:r>
    </w:p>
    <w:p w14:paraId="16AB43A1" w14:textId="1B011EBE" w:rsidR="00214E64" w:rsidRPr="00406C5C" w:rsidRDefault="00FE1043">
      <w:pPr>
        <w:rPr>
          <w:rFonts w:hint="eastAsia"/>
          <w:sz w:val="17"/>
          <w:szCs w:val="17"/>
        </w:rPr>
      </w:pPr>
      <w:proofErr w:type="spellStart"/>
      <w:r w:rsidRPr="00406C5C">
        <w:rPr>
          <w:rFonts w:ascii="Arial" w:hAnsi="Arial"/>
          <w:b/>
          <w:sz w:val="17"/>
          <w:szCs w:val="17"/>
        </w:rPr>
        <w:t>The</w:t>
      </w:r>
      <w:proofErr w:type="spellEnd"/>
      <w:r w:rsidRPr="00406C5C">
        <w:rPr>
          <w:rFonts w:ascii="Arial" w:hAnsi="Arial"/>
          <w:b/>
          <w:sz w:val="17"/>
          <w:szCs w:val="17"/>
        </w:rPr>
        <w:t xml:space="preserve"> festival </w:t>
      </w:r>
      <w:proofErr w:type="spellStart"/>
      <w:r w:rsidRPr="00406C5C">
        <w:rPr>
          <w:rFonts w:ascii="Arial" w:hAnsi="Arial"/>
          <w:b/>
          <w:sz w:val="17"/>
          <w:szCs w:val="17"/>
        </w:rPr>
        <w:t>is</w:t>
      </w:r>
      <w:proofErr w:type="spellEnd"/>
      <w:r w:rsidRPr="00406C5C">
        <w:rPr>
          <w:rFonts w:ascii="Arial" w:hAnsi="Arial"/>
          <w:b/>
          <w:sz w:val="17"/>
          <w:szCs w:val="17"/>
        </w:rPr>
        <w:t xml:space="preserve"> </w:t>
      </w:r>
      <w:proofErr w:type="spellStart"/>
      <w:r w:rsidRPr="00406C5C">
        <w:rPr>
          <w:rFonts w:ascii="Arial" w:hAnsi="Arial"/>
          <w:b/>
          <w:sz w:val="17"/>
          <w:szCs w:val="17"/>
        </w:rPr>
        <w:t>supported</w:t>
      </w:r>
      <w:proofErr w:type="spellEnd"/>
      <w:r w:rsidRPr="00406C5C">
        <w:rPr>
          <w:rFonts w:ascii="Arial" w:hAnsi="Arial"/>
          <w:b/>
          <w:sz w:val="17"/>
          <w:szCs w:val="17"/>
        </w:rPr>
        <w:t xml:space="preserve"> </w:t>
      </w:r>
      <w:proofErr w:type="spellStart"/>
      <w:r w:rsidRPr="00406C5C">
        <w:rPr>
          <w:rFonts w:ascii="Arial" w:hAnsi="Arial"/>
          <w:b/>
          <w:sz w:val="17"/>
          <w:szCs w:val="17"/>
        </w:rPr>
        <w:t>financially</w:t>
      </w:r>
      <w:proofErr w:type="spellEnd"/>
      <w:r w:rsidRPr="00406C5C">
        <w:rPr>
          <w:rFonts w:ascii="Arial" w:hAnsi="Arial"/>
          <w:b/>
          <w:sz w:val="17"/>
          <w:szCs w:val="17"/>
        </w:rPr>
        <w:t>:</w:t>
      </w:r>
    </w:p>
    <w:p w14:paraId="1E11CA72" w14:textId="77777777" w:rsidR="00AB3706" w:rsidRPr="00406C5C" w:rsidRDefault="00FE1043" w:rsidP="00AB3706">
      <w:pPr>
        <w:pStyle w:val="ListParagraph"/>
        <w:numPr>
          <w:ilvl w:val="0"/>
          <w:numId w:val="7"/>
        </w:numPr>
        <w:tabs>
          <w:tab w:val="left" w:pos="0"/>
        </w:tabs>
        <w:ind w:left="426" w:hanging="426"/>
        <w:rPr>
          <w:rFonts w:ascii="Arial" w:hAnsi="Arial"/>
          <w:spacing w:val="-2"/>
          <w:sz w:val="17"/>
          <w:szCs w:val="17"/>
        </w:rPr>
      </w:pPr>
      <w:proofErr w:type="spellStart"/>
      <w:r w:rsidRPr="00406C5C">
        <w:rPr>
          <w:rFonts w:ascii="Arial" w:hAnsi="Arial"/>
          <w:spacing w:val="-2"/>
          <w:sz w:val="17"/>
          <w:szCs w:val="17"/>
        </w:rPr>
        <w:t>The</w:t>
      </w:r>
      <w:proofErr w:type="spellEnd"/>
      <w:r w:rsidRPr="00406C5C">
        <w:rPr>
          <w:rFonts w:ascii="Arial" w:hAnsi="Arial"/>
          <w:spacing w:val="-2"/>
          <w:sz w:val="17"/>
          <w:szCs w:val="17"/>
        </w:rPr>
        <w:t xml:space="preserve"> City </w:t>
      </w:r>
      <w:proofErr w:type="spellStart"/>
      <w:r w:rsidRPr="00406C5C">
        <w:rPr>
          <w:rFonts w:ascii="Arial" w:hAnsi="Arial"/>
          <w:spacing w:val="-2"/>
          <w:sz w:val="17"/>
          <w:szCs w:val="17"/>
        </w:rPr>
        <w:t>of</w:t>
      </w:r>
      <w:proofErr w:type="spellEnd"/>
      <w:r w:rsidRPr="00406C5C">
        <w:rPr>
          <w:rFonts w:ascii="Arial" w:hAnsi="Arial"/>
          <w:spacing w:val="-2"/>
          <w:sz w:val="17"/>
          <w:szCs w:val="17"/>
        </w:rPr>
        <w:t xml:space="preserve"> Brno</w:t>
      </w:r>
    </w:p>
    <w:p w14:paraId="2CD501D2" w14:textId="77777777" w:rsidR="00AB3706" w:rsidRPr="00406C5C" w:rsidRDefault="00FE1043" w:rsidP="00AB3706">
      <w:pPr>
        <w:pStyle w:val="ListParagraph"/>
        <w:numPr>
          <w:ilvl w:val="0"/>
          <w:numId w:val="7"/>
        </w:numPr>
        <w:tabs>
          <w:tab w:val="left" w:pos="0"/>
        </w:tabs>
        <w:ind w:left="426" w:hanging="426"/>
        <w:rPr>
          <w:rFonts w:ascii="Arial" w:hAnsi="Arial"/>
          <w:spacing w:val="-2"/>
          <w:sz w:val="17"/>
          <w:szCs w:val="17"/>
        </w:rPr>
      </w:pPr>
      <w:proofErr w:type="spellStart"/>
      <w:r w:rsidRPr="00406C5C">
        <w:rPr>
          <w:rFonts w:ascii="Arial" w:hAnsi="Arial"/>
          <w:spacing w:val="-2"/>
          <w:sz w:val="17"/>
          <w:szCs w:val="17"/>
        </w:rPr>
        <w:t>South</w:t>
      </w:r>
      <w:proofErr w:type="spellEnd"/>
      <w:r w:rsidRPr="00406C5C">
        <w:rPr>
          <w:rFonts w:ascii="Arial" w:hAnsi="Arial"/>
          <w:spacing w:val="-2"/>
          <w:sz w:val="17"/>
          <w:szCs w:val="17"/>
        </w:rPr>
        <w:t xml:space="preserve"> </w:t>
      </w:r>
      <w:proofErr w:type="spellStart"/>
      <w:r w:rsidRPr="00406C5C">
        <w:rPr>
          <w:rFonts w:ascii="Arial" w:hAnsi="Arial"/>
          <w:spacing w:val="-2"/>
          <w:sz w:val="17"/>
          <w:szCs w:val="17"/>
        </w:rPr>
        <w:t>Moravian</w:t>
      </w:r>
      <w:proofErr w:type="spellEnd"/>
      <w:r w:rsidRPr="00406C5C">
        <w:rPr>
          <w:rFonts w:ascii="Arial" w:hAnsi="Arial"/>
          <w:spacing w:val="-2"/>
          <w:sz w:val="17"/>
          <w:szCs w:val="17"/>
        </w:rPr>
        <w:t xml:space="preserve"> Region</w:t>
      </w:r>
    </w:p>
    <w:p w14:paraId="090F50BD" w14:textId="77777777" w:rsidR="00AB3706" w:rsidRPr="00406C5C" w:rsidRDefault="00FE1043" w:rsidP="00AB3706">
      <w:pPr>
        <w:pStyle w:val="ListParagraph"/>
        <w:numPr>
          <w:ilvl w:val="0"/>
          <w:numId w:val="7"/>
        </w:numPr>
        <w:tabs>
          <w:tab w:val="left" w:pos="0"/>
        </w:tabs>
        <w:ind w:left="426" w:hanging="426"/>
        <w:rPr>
          <w:rFonts w:ascii="Arial" w:hAnsi="Arial"/>
          <w:spacing w:val="-2"/>
          <w:sz w:val="17"/>
          <w:szCs w:val="17"/>
        </w:rPr>
      </w:pPr>
      <w:r w:rsidRPr="00406C5C">
        <w:rPr>
          <w:rFonts w:ascii="Arial" w:hAnsi="Arial"/>
          <w:spacing w:val="-2"/>
          <w:sz w:val="17"/>
          <w:szCs w:val="17"/>
        </w:rPr>
        <w:t xml:space="preserve">City </w:t>
      </w:r>
      <w:proofErr w:type="spellStart"/>
      <w:r w:rsidRPr="00406C5C">
        <w:rPr>
          <w:rFonts w:ascii="Arial" w:hAnsi="Arial"/>
          <w:spacing w:val="-2"/>
          <w:sz w:val="17"/>
          <w:szCs w:val="17"/>
        </w:rPr>
        <w:t>of</w:t>
      </w:r>
      <w:proofErr w:type="spellEnd"/>
      <w:r w:rsidRPr="00406C5C">
        <w:rPr>
          <w:rFonts w:ascii="Arial" w:hAnsi="Arial"/>
          <w:spacing w:val="-2"/>
          <w:sz w:val="17"/>
          <w:szCs w:val="17"/>
        </w:rPr>
        <w:t xml:space="preserve"> Prague</w:t>
      </w:r>
    </w:p>
    <w:p w14:paraId="072192F4" w14:textId="77777777" w:rsidR="00AB3706" w:rsidRPr="00406C5C" w:rsidRDefault="00FE1043" w:rsidP="00AB3706">
      <w:pPr>
        <w:pStyle w:val="ListParagraph"/>
        <w:numPr>
          <w:ilvl w:val="0"/>
          <w:numId w:val="7"/>
        </w:numPr>
        <w:tabs>
          <w:tab w:val="left" w:pos="0"/>
        </w:tabs>
        <w:ind w:left="426" w:hanging="426"/>
        <w:rPr>
          <w:rFonts w:ascii="Arial" w:hAnsi="Arial"/>
          <w:spacing w:val="-2"/>
          <w:sz w:val="17"/>
          <w:szCs w:val="17"/>
        </w:rPr>
      </w:pPr>
      <w:proofErr w:type="spellStart"/>
      <w:r w:rsidRPr="00406C5C">
        <w:rPr>
          <w:rFonts w:ascii="Arial" w:hAnsi="Arial"/>
          <w:spacing w:val="-2"/>
          <w:sz w:val="17"/>
          <w:szCs w:val="17"/>
        </w:rPr>
        <w:t>Foundation</w:t>
      </w:r>
      <w:proofErr w:type="spellEnd"/>
      <w:r w:rsidRPr="00406C5C">
        <w:rPr>
          <w:rFonts w:ascii="Arial" w:hAnsi="Arial"/>
          <w:spacing w:val="-2"/>
          <w:sz w:val="17"/>
          <w:szCs w:val="17"/>
        </w:rPr>
        <w:t xml:space="preserve"> </w:t>
      </w:r>
      <w:proofErr w:type="spellStart"/>
      <w:r w:rsidRPr="00406C5C">
        <w:rPr>
          <w:rFonts w:ascii="Arial" w:hAnsi="Arial"/>
          <w:spacing w:val="-2"/>
          <w:sz w:val="17"/>
          <w:szCs w:val="17"/>
        </w:rPr>
        <w:t>for</w:t>
      </w:r>
      <w:proofErr w:type="spellEnd"/>
      <w:r w:rsidRPr="00406C5C">
        <w:rPr>
          <w:rFonts w:ascii="Arial" w:hAnsi="Arial"/>
          <w:spacing w:val="-2"/>
          <w:sz w:val="17"/>
          <w:szCs w:val="17"/>
        </w:rPr>
        <w:t xml:space="preserve"> Holocaust </w:t>
      </w:r>
      <w:proofErr w:type="spellStart"/>
      <w:r w:rsidRPr="00406C5C">
        <w:rPr>
          <w:rFonts w:ascii="Arial" w:hAnsi="Arial"/>
          <w:spacing w:val="-2"/>
          <w:sz w:val="17"/>
          <w:szCs w:val="17"/>
        </w:rPr>
        <w:t>Victims</w:t>
      </w:r>
      <w:proofErr w:type="spellEnd"/>
    </w:p>
    <w:p w14:paraId="3DA1D290" w14:textId="77777777" w:rsidR="00AB3706" w:rsidRPr="00406C5C" w:rsidRDefault="00FE1043" w:rsidP="00AB3706">
      <w:pPr>
        <w:pStyle w:val="ListParagraph"/>
        <w:numPr>
          <w:ilvl w:val="0"/>
          <w:numId w:val="7"/>
        </w:numPr>
        <w:tabs>
          <w:tab w:val="left" w:pos="0"/>
        </w:tabs>
        <w:ind w:left="426" w:hanging="426"/>
        <w:rPr>
          <w:rFonts w:ascii="Arial" w:hAnsi="Arial"/>
          <w:spacing w:val="-2"/>
          <w:sz w:val="17"/>
          <w:szCs w:val="17"/>
        </w:rPr>
      </w:pPr>
      <w:proofErr w:type="spellStart"/>
      <w:r w:rsidRPr="00406C5C">
        <w:rPr>
          <w:rFonts w:ascii="Arial" w:hAnsi="Arial"/>
          <w:spacing w:val="-2"/>
          <w:sz w:val="17"/>
          <w:szCs w:val="17"/>
        </w:rPr>
        <w:t>Austrian</w:t>
      </w:r>
      <w:proofErr w:type="spellEnd"/>
      <w:r w:rsidRPr="00406C5C">
        <w:rPr>
          <w:rFonts w:ascii="Arial" w:hAnsi="Arial"/>
          <w:spacing w:val="-2"/>
          <w:sz w:val="17"/>
          <w:szCs w:val="17"/>
        </w:rPr>
        <w:t xml:space="preserve"> </w:t>
      </w:r>
      <w:proofErr w:type="spellStart"/>
      <w:r w:rsidRPr="00406C5C">
        <w:rPr>
          <w:rFonts w:ascii="Arial" w:hAnsi="Arial"/>
          <w:spacing w:val="-2"/>
          <w:sz w:val="17"/>
          <w:szCs w:val="17"/>
        </w:rPr>
        <w:t>Cultural</w:t>
      </w:r>
      <w:proofErr w:type="spellEnd"/>
      <w:r w:rsidRPr="00406C5C">
        <w:rPr>
          <w:rFonts w:ascii="Arial" w:hAnsi="Arial"/>
          <w:spacing w:val="-2"/>
          <w:sz w:val="17"/>
          <w:szCs w:val="17"/>
        </w:rPr>
        <w:t xml:space="preserve"> </w:t>
      </w:r>
      <w:proofErr w:type="spellStart"/>
      <w:r w:rsidRPr="00406C5C">
        <w:rPr>
          <w:rFonts w:ascii="Arial" w:hAnsi="Arial"/>
          <w:spacing w:val="-2"/>
          <w:sz w:val="17"/>
          <w:szCs w:val="17"/>
        </w:rPr>
        <w:t>Forum</w:t>
      </w:r>
      <w:proofErr w:type="spellEnd"/>
      <w:r w:rsidRPr="00406C5C">
        <w:rPr>
          <w:rFonts w:ascii="Arial" w:hAnsi="Arial"/>
          <w:spacing w:val="-2"/>
          <w:sz w:val="17"/>
          <w:szCs w:val="17"/>
        </w:rPr>
        <w:t xml:space="preserve">, Dominique </w:t>
      </w:r>
      <w:proofErr w:type="spellStart"/>
      <w:r w:rsidRPr="00406C5C">
        <w:rPr>
          <w:rFonts w:ascii="Arial" w:hAnsi="Arial"/>
          <w:spacing w:val="-2"/>
          <w:sz w:val="17"/>
          <w:szCs w:val="17"/>
        </w:rPr>
        <w:t>Defontaines</w:t>
      </w:r>
      <w:proofErr w:type="spellEnd"/>
    </w:p>
    <w:p w14:paraId="6A4F52EA" w14:textId="14A29E5B" w:rsidR="00214E64" w:rsidRPr="00406C5C" w:rsidRDefault="00FE1043" w:rsidP="00AB3706">
      <w:pPr>
        <w:pStyle w:val="ListParagraph"/>
        <w:numPr>
          <w:ilvl w:val="0"/>
          <w:numId w:val="7"/>
        </w:numPr>
        <w:tabs>
          <w:tab w:val="left" w:pos="0"/>
        </w:tabs>
        <w:ind w:left="426" w:hanging="426"/>
        <w:rPr>
          <w:rFonts w:ascii="Arial" w:hAnsi="Arial"/>
          <w:spacing w:val="-2"/>
          <w:sz w:val="17"/>
          <w:szCs w:val="17"/>
        </w:rPr>
      </w:pPr>
      <w:proofErr w:type="spellStart"/>
      <w:r w:rsidRPr="00406C5C">
        <w:rPr>
          <w:rFonts w:ascii="Arial" w:hAnsi="Arial"/>
          <w:spacing w:val="-2"/>
          <w:sz w:val="17"/>
          <w:szCs w:val="17"/>
        </w:rPr>
        <w:t>Vladimír</w:t>
      </w:r>
      <w:proofErr w:type="spellEnd"/>
      <w:r w:rsidRPr="00406C5C">
        <w:rPr>
          <w:rFonts w:ascii="Arial" w:hAnsi="Arial"/>
          <w:spacing w:val="-2"/>
          <w:sz w:val="17"/>
          <w:szCs w:val="17"/>
        </w:rPr>
        <w:t xml:space="preserve"> Polách (</w:t>
      </w:r>
      <w:proofErr w:type="spellStart"/>
      <w:r w:rsidRPr="00406C5C">
        <w:rPr>
          <w:rFonts w:ascii="Arial" w:hAnsi="Arial"/>
          <w:spacing w:val="-2"/>
          <w:sz w:val="17"/>
          <w:szCs w:val="17"/>
        </w:rPr>
        <w:t>Attorney</w:t>
      </w:r>
      <w:proofErr w:type="spellEnd"/>
      <w:r w:rsidRPr="00406C5C">
        <w:rPr>
          <w:rFonts w:ascii="Arial" w:hAnsi="Arial"/>
          <w:spacing w:val="-2"/>
          <w:sz w:val="17"/>
          <w:szCs w:val="17"/>
        </w:rPr>
        <w:t>)</w:t>
      </w:r>
    </w:p>
    <w:p w14:paraId="002CC496" w14:textId="77777777" w:rsidR="00214E64" w:rsidRPr="00406C5C" w:rsidRDefault="00000000">
      <w:pPr>
        <w:pStyle w:val="Pa1"/>
        <w:spacing w:line="240" w:lineRule="auto"/>
        <w:rPr>
          <w:rStyle w:val="A7"/>
          <w:szCs w:val="17"/>
        </w:rPr>
      </w:pPr>
      <w:r w:rsidRPr="00406C5C">
        <w:rPr>
          <w:noProof/>
          <w:sz w:val="17"/>
          <w:szCs w:val="17"/>
        </w:rPr>
        <mc:AlternateContent>
          <mc:Choice Requires="wps">
            <w:drawing>
              <wp:anchor distT="0" distB="0" distL="635" distR="0" simplePos="0" relativeHeight="10" behindDoc="0" locked="0" layoutInCell="0" allowOverlap="1" wp14:anchorId="476E0DB1" wp14:editId="641013E5">
                <wp:simplePos x="0" y="0"/>
                <wp:positionH relativeFrom="column">
                  <wp:posOffset>13335</wp:posOffset>
                </wp:positionH>
                <wp:positionV relativeFrom="paragraph">
                  <wp:posOffset>21590</wp:posOffset>
                </wp:positionV>
                <wp:extent cx="6645910" cy="635"/>
                <wp:effectExtent l="6350" t="6985" r="5715" b="5080"/>
                <wp:wrapTopAndBottom/>
                <wp:docPr id="8" name="Tvar 1"/>
                <wp:cNvGraphicFramePr/>
                <a:graphic xmlns:a="http://schemas.openxmlformats.org/drawingml/2006/main">
                  <a:graphicData uri="http://schemas.microsoft.com/office/word/2010/wordprocessingShape">
                    <wps:wsp>
                      <wps:cNvSpPr/>
                      <wps:spPr>
                        <a:xfrm>
                          <a:off x="0" y="0"/>
                          <a:ext cx="6645960" cy="720"/>
                        </a:xfrm>
                        <a:prstGeom prst="rect">
                          <a:avLst/>
                        </a:prstGeom>
                        <a:noFill/>
                        <a:ln w="12600">
                          <a:solidFill>
                            <a:srgbClr val="9D9D9C"/>
                          </a:solidFill>
                          <a:roun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rect id="shape_0" ID="Tvar 1" path="m0,0l-2147483645,0l-2147483645,-2147483646l0,-2147483646xe" stroked="t" o:allowincell="f" style="position:absolute;margin-left:1.05pt;margin-top:1.7pt;width:523.25pt;height:0pt;mso-wrap-style:none;v-text-anchor:middle">
                <v:fill o:detectmouseclick="t" on="false"/>
                <v:stroke color="#9d9d9c" weight="12600" joinstyle="round" endcap="flat"/>
                <w10:wrap type="topAndBottom"/>
              </v:rect>
            </w:pict>
          </mc:Fallback>
        </mc:AlternateContent>
      </w:r>
    </w:p>
    <w:p w14:paraId="507E5F58" w14:textId="77777777" w:rsidR="00214E64" w:rsidRPr="00406C5C" w:rsidRDefault="00214E64">
      <w:pPr>
        <w:pStyle w:val="Pa1"/>
        <w:spacing w:line="240" w:lineRule="auto"/>
        <w:rPr>
          <w:rStyle w:val="A7"/>
          <w:szCs w:val="17"/>
        </w:rPr>
      </w:pPr>
    </w:p>
    <w:p w14:paraId="1B1C9D4C" w14:textId="77777777" w:rsidR="00214E64" w:rsidRPr="00406C5C" w:rsidRDefault="00000000" w:rsidP="00406C5C">
      <w:pPr>
        <w:pStyle w:val="Pa1"/>
        <w:spacing w:line="264" w:lineRule="auto"/>
        <w:rPr>
          <w:sz w:val="17"/>
          <w:szCs w:val="17"/>
        </w:rPr>
      </w:pPr>
      <w:r w:rsidRPr="00406C5C">
        <w:rPr>
          <w:rStyle w:val="A7"/>
          <w:szCs w:val="17"/>
        </w:rPr>
        <w:t>Kontaktní informace:</w:t>
      </w:r>
    </w:p>
    <w:p w14:paraId="33CB24CF" w14:textId="77777777" w:rsidR="00214E64" w:rsidRPr="00406C5C" w:rsidRDefault="00000000" w:rsidP="00406C5C">
      <w:pPr>
        <w:pStyle w:val="Pa1"/>
        <w:spacing w:line="264" w:lineRule="auto"/>
        <w:rPr>
          <w:sz w:val="17"/>
          <w:szCs w:val="17"/>
        </w:rPr>
      </w:pPr>
      <w:r w:rsidRPr="00406C5C">
        <w:rPr>
          <w:rStyle w:val="A7"/>
          <w:szCs w:val="17"/>
        </w:rPr>
        <w:t>Eva Lustigová, MBA</w:t>
      </w:r>
    </w:p>
    <w:p w14:paraId="134FD585" w14:textId="0C724FE3" w:rsidR="00214E64" w:rsidRPr="00406C5C" w:rsidRDefault="00000000" w:rsidP="00406C5C">
      <w:pPr>
        <w:pStyle w:val="Pa1"/>
        <w:spacing w:line="264" w:lineRule="auto"/>
        <w:rPr>
          <w:sz w:val="17"/>
          <w:szCs w:val="17"/>
        </w:rPr>
      </w:pPr>
      <w:r w:rsidRPr="00406C5C">
        <w:rPr>
          <w:rStyle w:val="A8"/>
          <w:sz w:val="17"/>
          <w:szCs w:val="17"/>
        </w:rPr>
        <w:t>Arnošta Lustig</w:t>
      </w:r>
      <w:r w:rsidR="00406C5C" w:rsidRPr="00406C5C">
        <w:rPr>
          <w:rStyle w:val="A8"/>
          <w:sz w:val="17"/>
          <w:szCs w:val="17"/>
        </w:rPr>
        <w:t xml:space="preserve"> </w:t>
      </w:r>
      <w:proofErr w:type="spellStart"/>
      <w:r w:rsidR="00406C5C" w:rsidRPr="00406C5C">
        <w:rPr>
          <w:rStyle w:val="A8"/>
          <w:sz w:val="17"/>
          <w:szCs w:val="17"/>
        </w:rPr>
        <w:t>Foundation</w:t>
      </w:r>
      <w:proofErr w:type="spellEnd"/>
    </w:p>
    <w:p w14:paraId="5937FE25" w14:textId="77777777" w:rsidR="00406C5C" w:rsidRPr="00406C5C" w:rsidRDefault="00406C5C" w:rsidP="00406C5C">
      <w:pPr>
        <w:pStyle w:val="Pa1"/>
        <w:spacing w:line="264" w:lineRule="auto"/>
        <w:rPr>
          <w:rStyle w:val="A8"/>
          <w:sz w:val="17"/>
          <w:szCs w:val="17"/>
        </w:rPr>
      </w:pPr>
      <w:r w:rsidRPr="00406C5C">
        <w:rPr>
          <w:rStyle w:val="A8"/>
          <w:rFonts w:hint="eastAsia"/>
          <w:sz w:val="17"/>
          <w:szCs w:val="17"/>
        </w:rPr>
        <w:t>Co-</w:t>
      </w:r>
      <w:proofErr w:type="spellStart"/>
      <w:r w:rsidRPr="00406C5C">
        <w:rPr>
          <w:rStyle w:val="A8"/>
          <w:rFonts w:hint="eastAsia"/>
          <w:sz w:val="17"/>
          <w:szCs w:val="17"/>
        </w:rPr>
        <w:t>founder</w:t>
      </w:r>
      <w:proofErr w:type="spellEnd"/>
      <w:r w:rsidRPr="00406C5C">
        <w:rPr>
          <w:rStyle w:val="A8"/>
          <w:rFonts w:hint="eastAsia"/>
          <w:sz w:val="17"/>
          <w:szCs w:val="17"/>
        </w:rPr>
        <w:t xml:space="preserve">, </w:t>
      </w:r>
      <w:proofErr w:type="spellStart"/>
      <w:r w:rsidRPr="00406C5C">
        <w:rPr>
          <w:rStyle w:val="A8"/>
          <w:rFonts w:hint="eastAsia"/>
          <w:sz w:val="17"/>
          <w:szCs w:val="17"/>
        </w:rPr>
        <w:t>Chairwoman</w:t>
      </w:r>
      <w:proofErr w:type="spellEnd"/>
      <w:r w:rsidRPr="00406C5C">
        <w:rPr>
          <w:rStyle w:val="A8"/>
          <w:rFonts w:hint="eastAsia"/>
          <w:sz w:val="17"/>
          <w:szCs w:val="17"/>
        </w:rPr>
        <w:t xml:space="preserve"> </w:t>
      </w:r>
      <w:proofErr w:type="spellStart"/>
      <w:r w:rsidRPr="00406C5C">
        <w:rPr>
          <w:rStyle w:val="A8"/>
          <w:rFonts w:hint="eastAsia"/>
          <w:sz w:val="17"/>
          <w:szCs w:val="17"/>
        </w:rPr>
        <w:t>of</w:t>
      </w:r>
      <w:proofErr w:type="spellEnd"/>
      <w:r w:rsidRPr="00406C5C">
        <w:rPr>
          <w:rStyle w:val="A8"/>
          <w:rFonts w:hint="eastAsia"/>
          <w:sz w:val="17"/>
          <w:szCs w:val="17"/>
        </w:rPr>
        <w:t xml:space="preserve"> </w:t>
      </w:r>
      <w:proofErr w:type="spellStart"/>
      <w:r w:rsidRPr="00406C5C">
        <w:rPr>
          <w:rStyle w:val="A8"/>
          <w:rFonts w:hint="eastAsia"/>
          <w:sz w:val="17"/>
          <w:szCs w:val="17"/>
        </w:rPr>
        <w:t>the</w:t>
      </w:r>
      <w:proofErr w:type="spellEnd"/>
      <w:r w:rsidRPr="00406C5C">
        <w:rPr>
          <w:rStyle w:val="A8"/>
          <w:rFonts w:hint="eastAsia"/>
          <w:sz w:val="17"/>
          <w:szCs w:val="17"/>
        </w:rPr>
        <w:t xml:space="preserve"> </w:t>
      </w:r>
      <w:proofErr w:type="spellStart"/>
      <w:r w:rsidRPr="00406C5C">
        <w:rPr>
          <w:rStyle w:val="A8"/>
          <w:rFonts w:hint="eastAsia"/>
          <w:sz w:val="17"/>
          <w:szCs w:val="17"/>
        </w:rPr>
        <w:t>Board</w:t>
      </w:r>
      <w:proofErr w:type="spellEnd"/>
      <w:r w:rsidRPr="00406C5C">
        <w:rPr>
          <w:rStyle w:val="A8"/>
          <w:sz w:val="17"/>
          <w:szCs w:val="17"/>
        </w:rPr>
        <w:t xml:space="preserve"> </w:t>
      </w:r>
    </w:p>
    <w:p w14:paraId="2EEA8C22" w14:textId="369FE2CD" w:rsidR="00406C5C" w:rsidRPr="00406C5C" w:rsidRDefault="00000000" w:rsidP="00406C5C">
      <w:pPr>
        <w:pStyle w:val="Pa1"/>
        <w:spacing w:line="264" w:lineRule="auto"/>
        <w:rPr>
          <w:sz w:val="17"/>
          <w:szCs w:val="17"/>
        </w:rPr>
      </w:pPr>
      <w:r w:rsidRPr="00406C5C">
        <w:rPr>
          <w:rStyle w:val="A8"/>
          <w:sz w:val="17"/>
          <w:szCs w:val="17"/>
        </w:rPr>
        <w:t>lustigova@lustigfoundation.cz</w:t>
      </w:r>
    </w:p>
    <w:p w14:paraId="62675AFB" w14:textId="77777777" w:rsidR="00214E64" w:rsidRPr="00406C5C" w:rsidRDefault="00000000" w:rsidP="00406C5C">
      <w:pPr>
        <w:pStyle w:val="Pa1"/>
        <w:spacing w:line="264" w:lineRule="auto"/>
        <w:rPr>
          <w:sz w:val="17"/>
          <w:szCs w:val="17"/>
        </w:rPr>
      </w:pPr>
      <w:r w:rsidRPr="00406C5C">
        <w:rPr>
          <w:rStyle w:val="A8"/>
          <w:b/>
          <w:bCs/>
          <w:color w:val="342D76"/>
          <w:spacing w:val="-2"/>
          <w:sz w:val="17"/>
          <w:szCs w:val="17"/>
          <w:u w:val="single"/>
        </w:rPr>
        <w:t xml:space="preserve">+41 79 477 </w:t>
      </w:r>
      <w:proofErr w:type="gramStart"/>
      <w:r w:rsidRPr="00406C5C">
        <w:rPr>
          <w:rStyle w:val="A8"/>
          <w:b/>
          <w:bCs/>
          <w:color w:val="342D76"/>
          <w:spacing w:val="-2"/>
          <w:sz w:val="17"/>
          <w:szCs w:val="17"/>
          <w:u w:val="single"/>
        </w:rPr>
        <w:t>3206  /</w:t>
      </w:r>
      <w:proofErr w:type="gramEnd"/>
      <w:r w:rsidRPr="00406C5C">
        <w:rPr>
          <w:rStyle w:val="A8"/>
          <w:b/>
          <w:bCs/>
          <w:color w:val="342D76"/>
          <w:spacing w:val="-2"/>
          <w:sz w:val="17"/>
          <w:szCs w:val="17"/>
          <w:u w:val="single"/>
        </w:rPr>
        <w:t xml:space="preserve">  +420 776 813 139</w:t>
      </w:r>
    </w:p>
    <w:p w14:paraId="321A2859" w14:textId="77777777" w:rsidR="00214E64" w:rsidRPr="00406C5C" w:rsidRDefault="00214E64">
      <w:pPr>
        <w:pStyle w:val="Pa1"/>
        <w:spacing w:line="240" w:lineRule="auto"/>
        <w:rPr>
          <w:rStyle w:val="A8"/>
          <w:b/>
          <w:bCs/>
          <w:color w:val="342D76"/>
          <w:spacing w:val="-2"/>
          <w:sz w:val="17"/>
          <w:szCs w:val="17"/>
          <w:u w:val="single"/>
        </w:rPr>
      </w:pPr>
    </w:p>
    <w:p w14:paraId="308ABE04" w14:textId="77777777" w:rsidR="00214E64" w:rsidRPr="00406C5C" w:rsidRDefault="00214E64">
      <w:pPr>
        <w:pStyle w:val="Pa1"/>
        <w:spacing w:line="240" w:lineRule="auto"/>
        <w:rPr>
          <w:rStyle w:val="A8"/>
          <w:b/>
          <w:bCs/>
          <w:color w:val="342D76"/>
          <w:spacing w:val="-2"/>
          <w:sz w:val="17"/>
          <w:szCs w:val="17"/>
          <w:u w:val="single"/>
        </w:rPr>
      </w:pPr>
    </w:p>
    <w:p w14:paraId="55A87791" w14:textId="0C615F3F" w:rsidR="00214E64" w:rsidRPr="00406C5C" w:rsidRDefault="00406C5C">
      <w:pPr>
        <w:pStyle w:val="Pa1"/>
        <w:spacing w:line="240" w:lineRule="auto"/>
        <w:rPr>
          <w:rStyle w:val="A8"/>
          <w:b/>
          <w:bCs/>
          <w:color w:val="342D76"/>
          <w:spacing w:val="-2"/>
          <w:sz w:val="17"/>
          <w:szCs w:val="17"/>
          <w:u w:val="single"/>
        </w:rPr>
      </w:pPr>
      <w:r w:rsidRPr="00406C5C">
        <w:rPr>
          <w:noProof/>
          <w:sz w:val="17"/>
          <w:szCs w:val="17"/>
        </w:rPr>
        <w:drawing>
          <wp:anchor distT="0" distB="0" distL="0" distR="0" simplePos="0" relativeHeight="11" behindDoc="0" locked="0" layoutInCell="0" allowOverlap="1" wp14:anchorId="57D814CD" wp14:editId="169CE676">
            <wp:simplePos x="0" y="0"/>
            <wp:positionH relativeFrom="column">
              <wp:posOffset>97653</wp:posOffset>
            </wp:positionH>
            <wp:positionV relativeFrom="paragraph">
              <wp:posOffset>58042</wp:posOffset>
            </wp:positionV>
            <wp:extent cx="1477645" cy="525145"/>
            <wp:effectExtent l="0" t="0" r="0" b="0"/>
            <wp:wrapSquare wrapText="largest"/>
            <wp:docPr id="9" name="Obrázek3 kopi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ázek3 kopie 1"/>
                    <pic:cNvPicPr>
                      <a:picLocks noChangeAspect="1" noChangeArrowheads="1"/>
                    </pic:cNvPicPr>
                  </pic:nvPicPr>
                  <pic:blipFill>
                    <a:blip r:embed="rId9"/>
                    <a:stretch>
                      <a:fillRect/>
                    </a:stretch>
                  </pic:blipFill>
                  <pic:spPr bwMode="auto">
                    <a:xfrm>
                      <a:off x="0" y="0"/>
                      <a:ext cx="1477645" cy="525145"/>
                    </a:xfrm>
                    <a:prstGeom prst="rect">
                      <a:avLst/>
                    </a:prstGeom>
                    <a:noFill/>
                  </pic:spPr>
                </pic:pic>
              </a:graphicData>
            </a:graphic>
          </wp:anchor>
        </w:drawing>
      </w:r>
    </w:p>
    <w:p w14:paraId="3AFFE6E5" w14:textId="7AFB0E52" w:rsidR="00214E64" w:rsidRPr="00406C5C" w:rsidRDefault="00214E64">
      <w:pPr>
        <w:pStyle w:val="Pa1"/>
        <w:spacing w:line="240" w:lineRule="auto"/>
        <w:rPr>
          <w:sz w:val="17"/>
          <w:szCs w:val="17"/>
        </w:rPr>
      </w:pPr>
    </w:p>
    <w:p w14:paraId="24ED8D05" w14:textId="573E7D90" w:rsidR="00214E64" w:rsidRPr="00406C5C" w:rsidRDefault="00000000" w:rsidP="00FE1043">
      <w:pPr>
        <w:tabs>
          <w:tab w:val="left" w:pos="413"/>
        </w:tabs>
        <w:rPr>
          <w:rFonts w:hint="eastAsia"/>
          <w:sz w:val="17"/>
          <w:szCs w:val="17"/>
        </w:rPr>
      </w:pPr>
      <w:r w:rsidRPr="00406C5C">
        <w:rPr>
          <w:sz w:val="17"/>
          <w:szCs w:val="17"/>
        </w:rPr>
        <w:br w:type="column"/>
      </w:r>
      <w:proofErr w:type="spellStart"/>
      <w:r w:rsidR="00AB3706" w:rsidRPr="00406C5C">
        <w:rPr>
          <w:rFonts w:ascii="Arial" w:hAnsi="Arial" w:hint="eastAsia"/>
          <w:b/>
          <w:sz w:val="17"/>
          <w:szCs w:val="17"/>
        </w:rPr>
        <w:t>The</w:t>
      </w:r>
      <w:proofErr w:type="spellEnd"/>
      <w:r w:rsidR="00AB3706" w:rsidRPr="00406C5C">
        <w:rPr>
          <w:rFonts w:ascii="Arial" w:hAnsi="Arial" w:hint="eastAsia"/>
          <w:b/>
          <w:sz w:val="17"/>
          <w:szCs w:val="17"/>
        </w:rPr>
        <w:t xml:space="preserve"> </w:t>
      </w:r>
      <w:proofErr w:type="spellStart"/>
      <w:r w:rsidR="00AB3706" w:rsidRPr="00406C5C">
        <w:rPr>
          <w:rFonts w:ascii="Arial" w:hAnsi="Arial" w:hint="eastAsia"/>
          <w:b/>
          <w:sz w:val="17"/>
          <w:szCs w:val="17"/>
        </w:rPr>
        <w:t>round</w:t>
      </w:r>
      <w:proofErr w:type="spellEnd"/>
      <w:r w:rsidR="00AB3706" w:rsidRPr="00406C5C">
        <w:rPr>
          <w:rFonts w:ascii="Arial" w:hAnsi="Arial" w:hint="eastAsia"/>
          <w:b/>
          <w:sz w:val="17"/>
          <w:szCs w:val="17"/>
        </w:rPr>
        <w:t xml:space="preserve"> table on Arno</w:t>
      </w:r>
      <w:r w:rsidR="00AB3706" w:rsidRPr="00406C5C">
        <w:rPr>
          <w:rFonts w:ascii="Arial" w:hAnsi="Arial" w:hint="eastAsia"/>
          <w:b/>
          <w:sz w:val="17"/>
          <w:szCs w:val="17"/>
        </w:rPr>
        <w:t>š</w:t>
      </w:r>
      <w:r w:rsidR="00AB3706" w:rsidRPr="00406C5C">
        <w:rPr>
          <w:rFonts w:ascii="Arial" w:hAnsi="Arial" w:hint="eastAsia"/>
          <w:b/>
          <w:sz w:val="17"/>
          <w:szCs w:val="17"/>
        </w:rPr>
        <w:t xml:space="preserve">t </w:t>
      </w:r>
      <w:proofErr w:type="spellStart"/>
      <w:r w:rsidR="00AB3706" w:rsidRPr="00406C5C">
        <w:rPr>
          <w:rFonts w:ascii="Arial" w:hAnsi="Arial" w:hint="eastAsia"/>
          <w:b/>
          <w:sz w:val="17"/>
          <w:szCs w:val="17"/>
        </w:rPr>
        <w:t>Lustig</w:t>
      </w:r>
      <w:r w:rsidR="00AB3706" w:rsidRPr="00406C5C">
        <w:rPr>
          <w:rFonts w:ascii="Arial" w:hAnsi="Arial"/>
          <w:b/>
          <w:sz w:val="17"/>
          <w:szCs w:val="17"/>
        </w:rPr>
        <w:t>‘s</w:t>
      </w:r>
      <w:proofErr w:type="spellEnd"/>
      <w:r w:rsidR="00AB3706" w:rsidRPr="00406C5C">
        <w:rPr>
          <w:rFonts w:ascii="Arial" w:hAnsi="Arial" w:hint="eastAsia"/>
          <w:b/>
          <w:sz w:val="17"/>
          <w:szCs w:val="17"/>
        </w:rPr>
        <w:t xml:space="preserve"> </w:t>
      </w:r>
      <w:proofErr w:type="spellStart"/>
      <w:r w:rsidR="00AB3706" w:rsidRPr="00406C5C">
        <w:rPr>
          <w:rFonts w:ascii="Arial" w:hAnsi="Arial" w:hint="eastAsia"/>
          <w:b/>
          <w:sz w:val="17"/>
          <w:szCs w:val="17"/>
        </w:rPr>
        <w:t>contribution</w:t>
      </w:r>
      <w:proofErr w:type="spellEnd"/>
      <w:r w:rsidR="00AB3706" w:rsidRPr="00406C5C">
        <w:rPr>
          <w:rFonts w:ascii="Arial" w:hAnsi="Arial" w:hint="eastAsia"/>
          <w:b/>
          <w:sz w:val="17"/>
          <w:szCs w:val="17"/>
        </w:rPr>
        <w:t xml:space="preserve"> </w:t>
      </w:r>
      <w:proofErr w:type="spellStart"/>
      <w:r w:rsidR="00AB3706" w:rsidRPr="00406C5C">
        <w:rPr>
          <w:rFonts w:ascii="Arial" w:hAnsi="Arial" w:hint="eastAsia"/>
          <w:b/>
          <w:sz w:val="17"/>
          <w:szCs w:val="17"/>
        </w:rPr>
        <w:t>was</w:t>
      </w:r>
      <w:proofErr w:type="spellEnd"/>
      <w:r w:rsidR="00AB3706" w:rsidRPr="00406C5C">
        <w:rPr>
          <w:rFonts w:ascii="Arial" w:hAnsi="Arial" w:hint="eastAsia"/>
          <w:b/>
          <w:sz w:val="17"/>
          <w:szCs w:val="17"/>
        </w:rPr>
        <w:t xml:space="preserve"> </w:t>
      </w:r>
      <w:proofErr w:type="spellStart"/>
      <w:r w:rsidR="00AB3706" w:rsidRPr="00406C5C">
        <w:rPr>
          <w:rFonts w:ascii="Arial" w:hAnsi="Arial" w:hint="eastAsia"/>
          <w:b/>
          <w:sz w:val="17"/>
          <w:szCs w:val="17"/>
        </w:rPr>
        <w:t>supported</w:t>
      </w:r>
      <w:proofErr w:type="spellEnd"/>
      <w:r w:rsidR="00AB3706" w:rsidRPr="00406C5C">
        <w:rPr>
          <w:rFonts w:ascii="Arial" w:hAnsi="Arial" w:hint="eastAsia"/>
          <w:b/>
          <w:sz w:val="17"/>
          <w:szCs w:val="17"/>
        </w:rPr>
        <w:t xml:space="preserve"> by:</w:t>
      </w:r>
    </w:p>
    <w:p w14:paraId="139DF2A1" w14:textId="77777777" w:rsidR="00AB3706" w:rsidRPr="00406C5C" w:rsidRDefault="00AB3706" w:rsidP="00406C5C">
      <w:pPr>
        <w:pStyle w:val="ListParagraph"/>
        <w:numPr>
          <w:ilvl w:val="0"/>
          <w:numId w:val="8"/>
        </w:numPr>
        <w:tabs>
          <w:tab w:val="left" w:pos="413"/>
        </w:tabs>
        <w:ind w:left="426" w:hanging="426"/>
        <w:rPr>
          <w:sz w:val="17"/>
          <w:szCs w:val="17"/>
        </w:rPr>
      </w:pPr>
      <w:r w:rsidRPr="00406C5C">
        <w:rPr>
          <w:rFonts w:ascii="Arial" w:hAnsi="Arial"/>
          <w:sz w:val="17"/>
          <w:szCs w:val="17"/>
        </w:rPr>
        <w:t>Prague 1</w:t>
      </w:r>
    </w:p>
    <w:p w14:paraId="4DFB209E" w14:textId="77777777" w:rsidR="00AB3706" w:rsidRPr="00406C5C" w:rsidRDefault="00AB3706" w:rsidP="00406C5C">
      <w:pPr>
        <w:pStyle w:val="ListParagraph"/>
        <w:numPr>
          <w:ilvl w:val="0"/>
          <w:numId w:val="8"/>
        </w:numPr>
        <w:tabs>
          <w:tab w:val="left" w:pos="413"/>
        </w:tabs>
        <w:ind w:left="426" w:hanging="426"/>
        <w:rPr>
          <w:bCs/>
          <w:sz w:val="17"/>
          <w:szCs w:val="17"/>
        </w:rPr>
      </w:pPr>
      <w:r w:rsidRPr="00406C5C">
        <w:rPr>
          <w:rFonts w:ascii="Arial" w:hAnsi="Arial"/>
          <w:bCs/>
          <w:sz w:val="17"/>
          <w:szCs w:val="17"/>
        </w:rPr>
        <w:t xml:space="preserve">Czech </w:t>
      </w:r>
      <w:proofErr w:type="spellStart"/>
      <w:r w:rsidRPr="00406C5C">
        <w:rPr>
          <w:rFonts w:ascii="Arial" w:hAnsi="Arial"/>
          <w:bCs/>
          <w:sz w:val="17"/>
          <w:szCs w:val="17"/>
        </w:rPr>
        <w:t>Literary</w:t>
      </w:r>
      <w:proofErr w:type="spellEnd"/>
      <w:r w:rsidRPr="00406C5C">
        <w:rPr>
          <w:rFonts w:ascii="Arial" w:hAnsi="Arial"/>
          <w:bCs/>
          <w:sz w:val="17"/>
          <w:szCs w:val="17"/>
        </w:rPr>
        <w:t xml:space="preserve"> </w:t>
      </w:r>
      <w:proofErr w:type="spellStart"/>
      <w:r w:rsidRPr="00406C5C">
        <w:rPr>
          <w:rFonts w:ascii="Arial" w:hAnsi="Arial"/>
          <w:bCs/>
          <w:sz w:val="17"/>
          <w:szCs w:val="17"/>
        </w:rPr>
        <w:t>Fund</w:t>
      </w:r>
      <w:proofErr w:type="spellEnd"/>
      <w:r w:rsidRPr="00406C5C">
        <w:rPr>
          <w:rFonts w:ascii="Arial" w:hAnsi="Arial"/>
          <w:bCs/>
          <w:sz w:val="17"/>
          <w:szCs w:val="17"/>
        </w:rPr>
        <w:t xml:space="preserve"> </w:t>
      </w:r>
      <w:proofErr w:type="spellStart"/>
      <w:r w:rsidRPr="00406C5C">
        <w:rPr>
          <w:rFonts w:ascii="Arial" w:hAnsi="Arial"/>
          <w:bCs/>
          <w:sz w:val="17"/>
          <w:szCs w:val="17"/>
        </w:rPr>
        <w:t>Foundation</w:t>
      </w:r>
      <w:proofErr w:type="spellEnd"/>
    </w:p>
    <w:p w14:paraId="1D73E301" w14:textId="4092B510" w:rsidR="00AB3706" w:rsidRPr="00406C5C" w:rsidRDefault="00AB3706" w:rsidP="00406C5C">
      <w:pPr>
        <w:pStyle w:val="ListParagraph"/>
        <w:numPr>
          <w:ilvl w:val="0"/>
          <w:numId w:val="8"/>
        </w:numPr>
        <w:tabs>
          <w:tab w:val="left" w:pos="413"/>
        </w:tabs>
        <w:ind w:left="426" w:hanging="426"/>
        <w:rPr>
          <w:bCs/>
          <w:sz w:val="17"/>
          <w:szCs w:val="17"/>
        </w:rPr>
      </w:pPr>
      <w:proofErr w:type="spellStart"/>
      <w:r w:rsidRPr="00406C5C">
        <w:rPr>
          <w:rFonts w:ascii="Arial" w:hAnsi="Arial"/>
          <w:bCs/>
          <w:sz w:val="17"/>
          <w:szCs w:val="17"/>
        </w:rPr>
        <w:t>Jewish</w:t>
      </w:r>
      <w:proofErr w:type="spellEnd"/>
      <w:r w:rsidRPr="00406C5C">
        <w:rPr>
          <w:rFonts w:ascii="Arial" w:hAnsi="Arial"/>
          <w:bCs/>
          <w:sz w:val="17"/>
          <w:szCs w:val="17"/>
        </w:rPr>
        <w:t xml:space="preserve"> </w:t>
      </w:r>
      <w:proofErr w:type="spellStart"/>
      <w:r w:rsidRPr="00406C5C">
        <w:rPr>
          <w:rFonts w:ascii="Arial" w:hAnsi="Arial"/>
          <w:bCs/>
          <w:sz w:val="17"/>
          <w:szCs w:val="17"/>
        </w:rPr>
        <w:t>Community</w:t>
      </w:r>
      <w:proofErr w:type="spellEnd"/>
      <w:r w:rsidRPr="00406C5C">
        <w:rPr>
          <w:rFonts w:ascii="Arial" w:hAnsi="Arial"/>
          <w:bCs/>
          <w:sz w:val="17"/>
          <w:szCs w:val="17"/>
        </w:rPr>
        <w:t xml:space="preserve"> </w:t>
      </w:r>
      <w:proofErr w:type="spellStart"/>
      <w:r w:rsidRPr="00406C5C">
        <w:rPr>
          <w:rFonts w:ascii="Arial" w:hAnsi="Arial"/>
          <w:bCs/>
          <w:sz w:val="17"/>
          <w:szCs w:val="17"/>
        </w:rPr>
        <w:t>of</w:t>
      </w:r>
      <w:proofErr w:type="spellEnd"/>
      <w:r w:rsidRPr="00406C5C">
        <w:rPr>
          <w:rFonts w:ascii="Arial" w:hAnsi="Arial"/>
          <w:bCs/>
          <w:sz w:val="17"/>
          <w:szCs w:val="17"/>
        </w:rPr>
        <w:t xml:space="preserve"> Prague </w:t>
      </w:r>
      <w:proofErr w:type="spellStart"/>
      <w:r w:rsidRPr="00406C5C">
        <w:rPr>
          <w:rFonts w:ascii="Arial" w:hAnsi="Arial"/>
          <w:bCs/>
          <w:sz w:val="17"/>
          <w:szCs w:val="17"/>
        </w:rPr>
        <w:t>Foundation</w:t>
      </w:r>
      <w:proofErr w:type="spellEnd"/>
    </w:p>
    <w:p w14:paraId="05CA3C77" w14:textId="019C703E" w:rsidR="00214E64" w:rsidRPr="00406C5C" w:rsidRDefault="00AB3706" w:rsidP="00AB3706">
      <w:pPr>
        <w:tabs>
          <w:tab w:val="left" w:pos="413"/>
        </w:tabs>
        <w:rPr>
          <w:rFonts w:hint="eastAsia"/>
          <w:sz w:val="17"/>
          <w:szCs w:val="17"/>
        </w:rPr>
      </w:pPr>
      <w:proofErr w:type="spellStart"/>
      <w:r w:rsidRPr="00406C5C">
        <w:rPr>
          <w:rFonts w:ascii="Arial" w:hAnsi="Arial"/>
          <w:b/>
          <w:sz w:val="17"/>
          <w:szCs w:val="17"/>
        </w:rPr>
        <w:t>Main</w:t>
      </w:r>
      <w:proofErr w:type="spellEnd"/>
      <w:r w:rsidRPr="00406C5C">
        <w:rPr>
          <w:rFonts w:ascii="Arial" w:hAnsi="Arial"/>
          <w:b/>
          <w:sz w:val="17"/>
          <w:szCs w:val="17"/>
        </w:rPr>
        <w:t xml:space="preserve"> Media Partner:</w:t>
      </w:r>
    </w:p>
    <w:p w14:paraId="3A7E44E6" w14:textId="2204AFE5" w:rsidR="00214E64" w:rsidRPr="00406C5C" w:rsidRDefault="00AB3706" w:rsidP="00406C5C">
      <w:pPr>
        <w:pStyle w:val="ListParagraph"/>
        <w:numPr>
          <w:ilvl w:val="0"/>
          <w:numId w:val="9"/>
        </w:numPr>
        <w:tabs>
          <w:tab w:val="left" w:pos="413"/>
        </w:tabs>
        <w:ind w:hanging="720"/>
        <w:rPr>
          <w:rFonts w:hint="eastAsia"/>
          <w:sz w:val="17"/>
          <w:szCs w:val="17"/>
        </w:rPr>
      </w:pPr>
      <w:r w:rsidRPr="00406C5C">
        <w:rPr>
          <w:rFonts w:ascii="Arial" w:hAnsi="Arial"/>
          <w:sz w:val="17"/>
          <w:szCs w:val="17"/>
        </w:rPr>
        <w:t xml:space="preserve">Czech </w:t>
      </w:r>
      <w:proofErr w:type="spellStart"/>
      <w:r w:rsidRPr="00406C5C">
        <w:rPr>
          <w:rFonts w:ascii="Arial" w:hAnsi="Arial"/>
          <w:sz w:val="17"/>
          <w:szCs w:val="17"/>
        </w:rPr>
        <w:t>Radio</w:t>
      </w:r>
      <w:proofErr w:type="spellEnd"/>
    </w:p>
    <w:p w14:paraId="1925F0B7" w14:textId="7FA5B64C" w:rsidR="00214E64" w:rsidRPr="00406C5C" w:rsidRDefault="00AB3706">
      <w:pPr>
        <w:rPr>
          <w:rFonts w:hint="eastAsia"/>
          <w:sz w:val="17"/>
          <w:szCs w:val="17"/>
        </w:rPr>
      </w:pPr>
      <w:proofErr w:type="spellStart"/>
      <w:r w:rsidRPr="00406C5C">
        <w:rPr>
          <w:rFonts w:ascii="Arial" w:hAnsi="Arial"/>
          <w:b/>
          <w:sz w:val="17"/>
          <w:szCs w:val="17"/>
        </w:rPr>
        <w:t>Other</w:t>
      </w:r>
      <w:proofErr w:type="spellEnd"/>
      <w:r w:rsidRPr="00406C5C">
        <w:rPr>
          <w:rFonts w:ascii="Arial" w:hAnsi="Arial"/>
          <w:b/>
          <w:sz w:val="17"/>
          <w:szCs w:val="17"/>
        </w:rPr>
        <w:t xml:space="preserve"> Media </w:t>
      </w:r>
      <w:proofErr w:type="spellStart"/>
      <w:r w:rsidRPr="00406C5C">
        <w:rPr>
          <w:rFonts w:ascii="Arial" w:hAnsi="Arial"/>
          <w:b/>
          <w:sz w:val="17"/>
          <w:szCs w:val="17"/>
        </w:rPr>
        <w:t>Partners</w:t>
      </w:r>
      <w:proofErr w:type="spellEnd"/>
      <w:r w:rsidRPr="00406C5C">
        <w:rPr>
          <w:rFonts w:ascii="Arial" w:hAnsi="Arial"/>
          <w:b/>
          <w:sz w:val="17"/>
          <w:szCs w:val="17"/>
        </w:rPr>
        <w:t>:</w:t>
      </w:r>
    </w:p>
    <w:p w14:paraId="5F90690E" w14:textId="77777777" w:rsidR="00214E64" w:rsidRPr="00406C5C" w:rsidRDefault="00000000" w:rsidP="00406C5C">
      <w:pPr>
        <w:pStyle w:val="ListParagraph"/>
        <w:numPr>
          <w:ilvl w:val="0"/>
          <w:numId w:val="9"/>
        </w:numPr>
        <w:tabs>
          <w:tab w:val="left" w:pos="413"/>
        </w:tabs>
        <w:ind w:hanging="720"/>
        <w:rPr>
          <w:rFonts w:hint="eastAsia"/>
          <w:sz w:val="17"/>
          <w:szCs w:val="17"/>
        </w:rPr>
      </w:pPr>
      <w:r w:rsidRPr="00406C5C">
        <w:rPr>
          <w:rFonts w:ascii="Arial" w:hAnsi="Arial"/>
          <w:sz w:val="17"/>
          <w:szCs w:val="17"/>
        </w:rPr>
        <w:t xml:space="preserve">NPI </w:t>
      </w:r>
      <w:proofErr w:type="spellStart"/>
      <w:r w:rsidRPr="00406C5C">
        <w:rPr>
          <w:rFonts w:ascii="Arial" w:hAnsi="Arial"/>
          <w:spacing w:val="-2"/>
          <w:sz w:val="17"/>
          <w:szCs w:val="17"/>
        </w:rPr>
        <w:t>EduRevue</w:t>
      </w:r>
      <w:proofErr w:type="spellEnd"/>
    </w:p>
    <w:p w14:paraId="421B305A" w14:textId="77777777" w:rsidR="00214E64" w:rsidRPr="00406C5C" w:rsidRDefault="00000000" w:rsidP="00406C5C">
      <w:pPr>
        <w:pStyle w:val="ListParagraph"/>
        <w:numPr>
          <w:ilvl w:val="0"/>
          <w:numId w:val="9"/>
        </w:numPr>
        <w:tabs>
          <w:tab w:val="left" w:pos="413"/>
        </w:tabs>
        <w:ind w:hanging="720"/>
        <w:rPr>
          <w:rFonts w:hint="eastAsia"/>
          <w:sz w:val="17"/>
          <w:szCs w:val="17"/>
        </w:rPr>
      </w:pPr>
      <w:r w:rsidRPr="00406C5C">
        <w:rPr>
          <w:rFonts w:ascii="Arial" w:hAnsi="Arial"/>
          <w:sz w:val="17"/>
          <w:szCs w:val="17"/>
        </w:rPr>
        <w:t>Vídeňské</w:t>
      </w:r>
      <w:r w:rsidRPr="00406C5C">
        <w:rPr>
          <w:rFonts w:ascii="Arial" w:hAnsi="Arial"/>
          <w:spacing w:val="-9"/>
          <w:sz w:val="17"/>
          <w:szCs w:val="17"/>
        </w:rPr>
        <w:t xml:space="preserve"> </w:t>
      </w:r>
      <w:r w:rsidRPr="00406C5C">
        <w:rPr>
          <w:rFonts w:ascii="Arial" w:hAnsi="Arial"/>
          <w:sz w:val="17"/>
          <w:szCs w:val="17"/>
        </w:rPr>
        <w:t>svobodné</w:t>
      </w:r>
      <w:r w:rsidRPr="00406C5C">
        <w:rPr>
          <w:rFonts w:ascii="Arial" w:hAnsi="Arial"/>
          <w:spacing w:val="-7"/>
          <w:sz w:val="17"/>
          <w:szCs w:val="17"/>
        </w:rPr>
        <w:t xml:space="preserve"> </w:t>
      </w:r>
      <w:r w:rsidRPr="00406C5C">
        <w:rPr>
          <w:rFonts w:ascii="Arial" w:hAnsi="Arial"/>
          <w:spacing w:val="-2"/>
          <w:sz w:val="17"/>
          <w:szCs w:val="17"/>
        </w:rPr>
        <w:t>listy</w:t>
      </w:r>
    </w:p>
    <w:p w14:paraId="281AC69C" w14:textId="77777777" w:rsidR="00214E64" w:rsidRPr="00406C5C" w:rsidRDefault="00000000" w:rsidP="00406C5C">
      <w:pPr>
        <w:pStyle w:val="ListParagraph"/>
        <w:numPr>
          <w:ilvl w:val="0"/>
          <w:numId w:val="9"/>
        </w:numPr>
        <w:tabs>
          <w:tab w:val="left" w:pos="413"/>
        </w:tabs>
        <w:ind w:hanging="720"/>
        <w:rPr>
          <w:rFonts w:hint="eastAsia"/>
          <w:sz w:val="17"/>
          <w:szCs w:val="17"/>
        </w:rPr>
      </w:pPr>
      <w:r w:rsidRPr="00406C5C">
        <w:rPr>
          <w:rFonts w:ascii="Arial" w:hAnsi="Arial"/>
          <w:sz w:val="17"/>
          <w:szCs w:val="17"/>
        </w:rPr>
        <w:t>Nová</w:t>
      </w:r>
      <w:r w:rsidRPr="00406C5C">
        <w:rPr>
          <w:rFonts w:ascii="Arial" w:hAnsi="Arial"/>
          <w:spacing w:val="-7"/>
          <w:sz w:val="17"/>
          <w:szCs w:val="17"/>
        </w:rPr>
        <w:t xml:space="preserve"> </w:t>
      </w:r>
      <w:r w:rsidRPr="00406C5C">
        <w:rPr>
          <w:rFonts w:ascii="Arial" w:hAnsi="Arial"/>
          <w:sz w:val="17"/>
          <w:szCs w:val="17"/>
        </w:rPr>
        <w:t>Večerní</w:t>
      </w:r>
      <w:r w:rsidRPr="00406C5C">
        <w:rPr>
          <w:rFonts w:ascii="Arial" w:hAnsi="Arial"/>
          <w:spacing w:val="-6"/>
          <w:sz w:val="17"/>
          <w:szCs w:val="17"/>
        </w:rPr>
        <w:t xml:space="preserve"> </w:t>
      </w:r>
      <w:r w:rsidRPr="00406C5C">
        <w:rPr>
          <w:rFonts w:ascii="Arial" w:hAnsi="Arial"/>
          <w:spacing w:val="-2"/>
          <w:sz w:val="17"/>
          <w:szCs w:val="17"/>
        </w:rPr>
        <w:t>Praha</w:t>
      </w:r>
    </w:p>
    <w:p w14:paraId="26422750" w14:textId="77777777" w:rsidR="00214E64" w:rsidRPr="00406C5C" w:rsidRDefault="00000000" w:rsidP="00406C5C">
      <w:pPr>
        <w:pStyle w:val="ListParagraph"/>
        <w:numPr>
          <w:ilvl w:val="0"/>
          <w:numId w:val="9"/>
        </w:numPr>
        <w:tabs>
          <w:tab w:val="left" w:pos="413"/>
        </w:tabs>
        <w:ind w:hanging="720"/>
        <w:rPr>
          <w:rFonts w:ascii="Arial" w:hAnsi="Arial"/>
          <w:spacing w:val="-2"/>
          <w:sz w:val="17"/>
          <w:szCs w:val="17"/>
        </w:rPr>
      </w:pPr>
      <w:proofErr w:type="spellStart"/>
      <w:r w:rsidRPr="00406C5C">
        <w:rPr>
          <w:rFonts w:ascii="Arial" w:hAnsi="Arial"/>
          <w:spacing w:val="-2"/>
          <w:sz w:val="17"/>
          <w:szCs w:val="17"/>
        </w:rPr>
        <w:t>Maskil</w:t>
      </w:r>
      <w:proofErr w:type="spellEnd"/>
    </w:p>
    <w:p w14:paraId="52EAFD54" w14:textId="77777777" w:rsidR="00214E64" w:rsidRPr="00406C5C" w:rsidRDefault="00214E64">
      <w:pPr>
        <w:tabs>
          <w:tab w:val="left" w:pos="413"/>
        </w:tabs>
        <w:rPr>
          <w:rFonts w:ascii="Arial" w:hAnsi="Arial"/>
          <w:spacing w:val="-2"/>
          <w:sz w:val="17"/>
          <w:szCs w:val="17"/>
        </w:rPr>
      </w:pPr>
    </w:p>
    <w:p w14:paraId="2A76A0BF" w14:textId="753B7F10" w:rsidR="00214E64" w:rsidRPr="00406C5C" w:rsidRDefault="00000000">
      <w:pPr>
        <w:rPr>
          <w:sz w:val="17"/>
          <w:szCs w:val="17"/>
        </w:rPr>
      </w:pPr>
      <w:r w:rsidRPr="00406C5C">
        <w:rPr>
          <w:sz w:val="17"/>
          <w:szCs w:val="17"/>
        </w:rPr>
        <w:fldChar w:fldCharType="begin"/>
      </w:r>
      <w:r w:rsidRPr="00406C5C">
        <w:rPr>
          <w:sz w:val="17"/>
          <w:szCs w:val="17"/>
        </w:rPr>
        <w:instrText>HYPERLINK "https://al100.lustigfoundation.cz/sponzori-a-partneri/" \h</w:instrText>
      </w:r>
      <w:r w:rsidRPr="00406C5C">
        <w:rPr>
          <w:sz w:val="17"/>
          <w:szCs w:val="17"/>
        </w:rPr>
      </w:r>
      <w:r w:rsidRPr="00406C5C">
        <w:rPr>
          <w:rFonts w:hint="eastAsia"/>
          <w:sz w:val="17"/>
          <w:szCs w:val="17"/>
        </w:rPr>
        <w:fldChar w:fldCharType="separate"/>
      </w:r>
      <w:proofErr w:type="spellStart"/>
      <w:r w:rsidR="00406C5C" w:rsidRPr="00406C5C">
        <w:rPr>
          <w:rFonts w:ascii="Arial" w:hAnsi="Arial"/>
          <w:b/>
          <w:color w:val="342D76"/>
          <w:sz w:val="17"/>
          <w:szCs w:val="17"/>
          <w:u w:val="single"/>
        </w:rPr>
        <w:t>See</w:t>
      </w:r>
      <w:proofErr w:type="spellEnd"/>
      <w:r w:rsidR="00406C5C" w:rsidRPr="00406C5C">
        <w:rPr>
          <w:rFonts w:ascii="Arial" w:hAnsi="Arial"/>
          <w:b/>
          <w:color w:val="342D76"/>
          <w:sz w:val="17"/>
          <w:szCs w:val="17"/>
          <w:u w:val="single"/>
        </w:rPr>
        <w:t xml:space="preserve"> </w:t>
      </w:r>
      <w:proofErr w:type="spellStart"/>
      <w:r w:rsidR="00406C5C" w:rsidRPr="00406C5C">
        <w:rPr>
          <w:rFonts w:ascii="Arial" w:hAnsi="Arial"/>
          <w:b/>
          <w:color w:val="342D76"/>
          <w:sz w:val="17"/>
          <w:szCs w:val="17"/>
          <w:u w:val="single"/>
        </w:rPr>
        <w:t>o</w:t>
      </w:r>
      <w:r w:rsidR="00AB3706" w:rsidRPr="00406C5C">
        <w:rPr>
          <w:rFonts w:ascii="Arial" w:hAnsi="Arial"/>
          <w:b/>
          <w:color w:val="342D76"/>
          <w:sz w:val="17"/>
          <w:szCs w:val="17"/>
          <w:u w:val="single"/>
        </w:rPr>
        <w:t>ther</w:t>
      </w:r>
      <w:proofErr w:type="spellEnd"/>
      <w:r w:rsidR="00AB3706" w:rsidRPr="00406C5C">
        <w:rPr>
          <w:rFonts w:ascii="Arial" w:hAnsi="Arial"/>
          <w:b/>
          <w:color w:val="342D76"/>
          <w:sz w:val="17"/>
          <w:szCs w:val="17"/>
          <w:u w:val="single"/>
        </w:rPr>
        <w:t xml:space="preserve"> </w:t>
      </w:r>
      <w:proofErr w:type="spellStart"/>
      <w:r w:rsidR="00AB3706" w:rsidRPr="00406C5C">
        <w:rPr>
          <w:rFonts w:ascii="Arial" w:hAnsi="Arial"/>
          <w:b/>
          <w:color w:val="342D76"/>
          <w:sz w:val="17"/>
          <w:szCs w:val="17"/>
          <w:u w:val="single"/>
        </w:rPr>
        <w:t>partners</w:t>
      </w:r>
      <w:proofErr w:type="spellEnd"/>
      <w:r w:rsidRPr="00406C5C">
        <w:rPr>
          <w:sz w:val="17"/>
          <w:szCs w:val="17"/>
        </w:rPr>
        <w:fldChar w:fldCharType="end"/>
      </w:r>
    </w:p>
    <w:p w14:paraId="24017BC8" w14:textId="77777777" w:rsidR="00214E64" w:rsidRPr="00406C5C" w:rsidRDefault="00214E64">
      <w:pPr>
        <w:tabs>
          <w:tab w:val="left" w:pos="413"/>
        </w:tabs>
        <w:rPr>
          <w:rStyle w:val="cold"/>
          <w:rFonts w:ascii="Arial" w:hAnsi="Arial"/>
          <w:bCs/>
          <w:color w:val="342D76"/>
          <w:szCs w:val="17"/>
          <w:u w:val="single"/>
        </w:rPr>
      </w:pPr>
    </w:p>
    <w:p w14:paraId="59C37CCE" w14:textId="0762668B" w:rsidR="00406C5C" w:rsidRPr="00406C5C" w:rsidRDefault="00406C5C" w:rsidP="00406C5C">
      <w:pPr>
        <w:tabs>
          <w:tab w:val="left" w:pos="413"/>
        </w:tabs>
        <w:rPr>
          <w:sz w:val="17"/>
          <w:szCs w:val="17"/>
        </w:rPr>
      </w:pPr>
      <w:r w:rsidRPr="00406C5C">
        <w:rPr>
          <w:rStyle w:val="cold"/>
          <w:rFonts w:ascii="Arial" w:hAnsi="Arial"/>
          <w:bCs/>
          <w:color w:val="342D76"/>
          <w:szCs w:val="17"/>
          <w:u w:val="single"/>
        </w:rPr>
        <w:t xml:space="preserve">More </w:t>
      </w:r>
      <w:proofErr w:type="spellStart"/>
      <w:r w:rsidRPr="00406C5C">
        <w:rPr>
          <w:rStyle w:val="cold"/>
          <w:rFonts w:ascii="Arial" w:hAnsi="Arial"/>
          <w:bCs/>
          <w:color w:val="342D76"/>
          <w:szCs w:val="17"/>
          <w:u w:val="single"/>
        </w:rPr>
        <w:t>about</w:t>
      </w:r>
      <w:proofErr w:type="spellEnd"/>
      <w:r w:rsidRPr="00406C5C">
        <w:rPr>
          <w:rStyle w:val="cold"/>
          <w:rFonts w:ascii="Arial" w:hAnsi="Arial"/>
          <w:bCs/>
          <w:color w:val="342D76"/>
          <w:szCs w:val="17"/>
          <w:u w:val="single"/>
        </w:rPr>
        <w:t xml:space="preserve"> FestivAL100</w:t>
      </w:r>
      <w:r w:rsidRPr="00406C5C">
        <w:rPr>
          <w:sz w:val="17"/>
          <w:szCs w:val="17"/>
        </w:rPr>
        <w:br/>
      </w:r>
    </w:p>
    <w:p w14:paraId="434EE4C1" w14:textId="085B0577" w:rsidR="00406C5C" w:rsidRPr="00406C5C" w:rsidRDefault="00406C5C" w:rsidP="00406C5C">
      <w:pPr>
        <w:tabs>
          <w:tab w:val="left" w:pos="413"/>
        </w:tabs>
        <w:rPr>
          <w:rFonts w:asciiTheme="minorHAnsi" w:hAnsiTheme="minorHAnsi" w:cstheme="minorHAnsi"/>
          <w:b/>
          <w:bCs/>
          <w:color w:val="7030A0"/>
          <w:sz w:val="17"/>
          <w:szCs w:val="17"/>
        </w:rPr>
      </w:pPr>
      <w:r w:rsidRPr="00406C5C">
        <w:rPr>
          <w:rFonts w:asciiTheme="minorHAnsi" w:hAnsiTheme="minorHAnsi" w:cstheme="minorHAnsi"/>
          <w:b/>
          <w:bCs/>
          <w:color w:val="7030A0"/>
          <w:sz w:val="17"/>
          <w:szCs w:val="17"/>
        </w:rPr>
        <w:fldChar w:fldCharType="begin"/>
      </w:r>
      <w:r w:rsidRPr="00406C5C">
        <w:rPr>
          <w:rFonts w:asciiTheme="minorHAnsi" w:hAnsiTheme="minorHAnsi" w:cstheme="minorHAnsi"/>
          <w:b/>
          <w:bCs/>
          <w:color w:val="7030A0"/>
          <w:sz w:val="17"/>
          <w:szCs w:val="17"/>
        </w:rPr>
        <w:instrText>HYPERLINK "https://drive.google.com/file/d/1O6qU6hb3i01eHE4LIyyyWhe-7etndpay/view?usp=drive_link"</w:instrText>
      </w:r>
      <w:r w:rsidRPr="00406C5C">
        <w:rPr>
          <w:rFonts w:asciiTheme="minorHAnsi" w:hAnsiTheme="minorHAnsi" w:cstheme="minorHAnsi"/>
          <w:b/>
          <w:bCs/>
          <w:color w:val="7030A0"/>
          <w:sz w:val="17"/>
          <w:szCs w:val="17"/>
        </w:rPr>
      </w:r>
      <w:r w:rsidRPr="00406C5C">
        <w:rPr>
          <w:rFonts w:asciiTheme="minorHAnsi" w:hAnsiTheme="minorHAnsi" w:cstheme="minorHAnsi"/>
          <w:b/>
          <w:bCs/>
          <w:color w:val="7030A0"/>
          <w:sz w:val="17"/>
          <w:szCs w:val="17"/>
        </w:rPr>
        <w:fldChar w:fldCharType="separate"/>
      </w:r>
      <w:r w:rsidRPr="00406C5C">
        <w:rPr>
          <w:rStyle w:val="Hyperlink"/>
          <w:rFonts w:asciiTheme="minorHAnsi" w:hAnsiTheme="minorHAnsi" w:cstheme="minorHAnsi"/>
          <w:b/>
          <w:bCs/>
          <w:sz w:val="17"/>
          <w:szCs w:val="17"/>
        </w:rPr>
        <w:t xml:space="preserve">More </w:t>
      </w:r>
      <w:proofErr w:type="spellStart"/>
      <w:r w:rsidRPr="00406C5C">
        <w:rPr>
          <w:rStyle w:val="Hyperlink"/>
          <w:rFonts w:asciiTheme="minorHAnsi" w:hAnsiTheme="minorHAnsi" w:cstheme="minorHAnsi"/>
          <w:b/>
          <w:bCs/>
          <w:sz w:val="17"/>
          <w:szCs w:val="17"/>
        </w:rPr>
        <w:t>about</w:t>
      </w:r>
      <w:proofErr w:type="spellEnd"/>
      <w:r w:rsidRPr="00406C5C">
        <w:rPr>
          <w:rStyle w:val="Hyperlink"/>
          <w:rFonts w:asciiTheme="minorHAnsi" w:hAnsiTheme="minorHAnsi" w:cstheme="minorHAnsi"/>
          <w:b/>
          <w:bCs/>
          <w:sz w:val="17"/>
          <w:szCs w:val="17"/>
        </w:rPr>
        <w:t xml:space="preserve"> Arnošt Lustig</w:t>
      </w:r>
      <w:r w:rsidRPr="00406C5C">
        <w:rPr>
          <w:rFonts w:asciiTheme="minorHAnsi" w:hAnsiTheme="minorHAnsi" w:cstheme="minorHAnsi"/>
          <w:b/>
          <w:bCs/>
          <w:color w:val="7030A0"/>
          <w:sz w:val="17"/>
          <w:szCs w:val="17"/>
        </w:rPr>
        <w:fldChar w:fldCharType="end"/>
      </w:r>
    </w:p>
    <w:p w14:paraId="5735DE96" w14:textId="33C1F9F1" w:rsidR="00214E64" w:rsidRPr="00406C5C" w:rsidRDefault="00214E64" w:rsidP="00406C5C">
      <w:pPr>
        <w:tabs>
          <w:tab w:val="left" w:pos="413"/>
        </w:tabs>
        <w:rPr>
          <w:rFonts w:hint="eastAsia"/>
          <w:sz w:val="17"/>
          <w:szCs w:val="17"/>
        </w:rPr>
        <w:sectPr w:rsidR="00214E64" w:rsidRPr="00406C5C">
          <w:type w:val="continuous"/>
          <w:pgSz w:w="11906" w:h="16838"/>
          <w:pgMar w:top="600" w:right="425" w:bottom="280" w:left="566" w:header="0" w:footer="0" w:gutter="0"/>
          <w:cols w:num="2" w:space="720" w:equalWidth="0">
            <w:col w:w="5121" w:space="578"/>
            <w:col w:w="5215"/>
          </w:cols>
          <w:formProt w:val="0"/>
          <w:docGrid w:linePitch="100"/>
        </w:sectPr>
      </w:pPr>
    </w:p>
    <w:p w14:paraId="48A8FEC0" w14:textId="77777777" w:rsidR="006E4216" w:rsidRPr="00406C5C" w:rsidRDefault="006E4216">
      <w:pPr>
        <w:rPr>
          <w:sz w:val="17"/>
          <w:szCs w:val="17"/>
        </w:rPr>
      </w:pPr>
    </w:p>
    <w:sectPr w:rsidR="006E4216" w:rsidRPr="00406C5C">
      <w:type w:val="continuous"/>
      <w:pgSz w:w="11906" w:h="16838"/>
      <w:pgMar w:top="600" w:right="425" w:bottom="280" w:left="566"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Liberation Serif">
    <w:altName w:val="Times New Roman"/>
    <w:panose1 w:val="020B0604020202020204"/>
    <w:charset w:val="EE"/>
    <w:family w:val="roman"/>
    <w:pitch w:val="variable"/>
  </w:font>
  <w:font w:name="Lucida Sans">
    <w:panose1 w:val="020B0602030504020204"/>
    <w:charset w:val="4D"/>
    <w:family w:val="swiss"/>
    <w:pitch w:val="variable"/>
    <w:sig w:usb0="00000003" w:usb1="00000000" w:usb2="00000000" w:usb3="00000000" w:csb0="00000001" w:csb1="00000000"/>
  </w:font>
  <w:font w:name="Mangal">
    <w:panose1 w:val="02040503050203030202"/>
    <w:charset w:val="01"/>
    <w:family w:val="roman"/>
    <w:pitch w:val="variable"/>
    <w:sig w:usb0="0000A003" w:usb1="00000000" w:usb2="00000000" w:usb3="00000000" w:csb0="00000001" w:csb1="00000000"/>
  </w:font>
  <w:font w:name="Montserrat">
    <w:panose1 w:val="00000500000000000000"/>
    <w:charset w:val="4D"/>
    <w:family w:val="auto"/>
    <w:pitch w:val="variable"/>
    <w:sig w:usb0="2000020F" w:usb1="00000003" w:usb2="00000000" w:usb3="00000000" w:csb0="00000197" w:csb1="00000000"/>
  </w:font>
  <w:font w:name="Liberation Sans">
    <w:altName w:val="Arial"/>
    <w:panose1 w:val="020B0604020202020204"/>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Minion Pro">
    <w:altName w:val="Cambria"/>
    <w:panose1 w:val="020B0604020202020204"/>
    <w:charset w:val="EE"/>
    <w:family w:val="roman"/>
    <w:pitch w:val="variable"/>
  </w:font>
  <w:font w:name="Aptos">
    <w:panose1 w:val="020B0004020202020204"/>
    <w:charset w:val="00"/>
    <w:family w:val="swiss"/>
    <w:pitch w:val="variable"/>
    <w:sig w:usb0="20000287" w:usb1="00000003" w:usb2="00000000" w:usb3="00000000" w:csb0="0000019F" w:csb1="00000000"/>
  </w:font>
  <w:font w:name="Myriad Pro Black">
    <w:altName w:val="Segoe UI"/>
    <w:panose1 w:val="020B0604020202020204"/>
    <w:charset w:val="EE"/>
    <w:family w:val="roman"/>
    <w:pitch w:val="variable"/>
  </w:font>
  <w:font w:name="Myriad Pro">
    <w:altName w:val="Segoe UI"/>
    <w:panose1 w:val="020B0604020202020204"/>
    <w:charset w:val="EE"/>
    <w:family w:val="swiss"/>
    <w:pitch w:val="variable"/>
  </w:font>
  <w:font w:name="Arial (Body)">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6EE8"/>
    <w:multiLevelType w:val="hybridMultilevel"/>
    <w:tmpl w:val="30965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DF617F"/>
    <w:multiLevelType w:val="multilevel"/>
    <w:tmpl w:val="1990248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15:restartNumberingAfterBreak="0">
    <w:nsid w:val="3C635BD0"/>
    <w:multiLevelType w:val="hybridMultilevel"/>
    <w:tmpl w:val="268060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40C16434"/>
    <w:multiLevelType w:val="hybridMultilevel"/>
    <w:tmpl w:val="F3549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C01E1D"/>
    <w:multiLevelType w:val="multilevel"/>
    <w:tmpl w:val="06F41680"/>
    <w:lvl w:ilvl="0">
      <w:start w:val="2"/>
      <w:numFmt w:val="decimal"/>
      <w:lvlText w:val="%1."/>
      <w:lvlJc w:val="left"/>
      <w:pPr>
        <w:tabs>
          <w:tab w:val="num" w:pos="0"/>
        </w:tabs>
        <w:ind w:left="154" w:hanging="252"/>
      </w:pPr>
      <w:rPr>
        <w:rFonts w:ascii="Arial" w:hAnsi="Arial"/>
        <w:b w:val="0"/>
        <w:i w:val="0"/>
        <w:spacing w:val="0"/>
        <w:w w:val="100"/>
        <w:sz w:val="18"/>
      </w:rPr>
    </w:lvl>
    <w:lvl w:ilvl="1">
      <w:numFmt w:val="bullet"/>
      <w:lvlText w:val="•"/>
      <w:lvlJc w:val="left"/>
      <w:pPr>
        <w:tabs>
          <w:tab w:val="num" w:pos="0"/>
        </w:tabs>
        <w:ind w:left="414" w:hanging="260"/>
      </w:pPr>
      <w:rPr>
        <w:rFonts w:ascii="Arial" w:hAnsi="Arial" w:cs="Arial" w:hint="default"/>
        <w:b w:val="0"/>
        <w:i w:val="0"/>
        <w:spacing w:val="0"/>
        <w:w w:val="100"/>
        <w:sz w:val="17"/>
      </w:rPr>
    </w:lvl>
    <w:lvl w:ilvl="2">
      <w:numFmt w:val="bullet"/>
      <w:lvlText w:val=""/>
      <w:lvlJc w:val="left"/>
      <w:pPr>
        <w:tabs>
          <w:tab w:val="num" w:pos="0"/>
        </w:tabs>
        <w:ind w:left="880" w:hanging="260"/>
      </w:pPr>
      <w:rPr>
        <w:rFonts w:ascii="Symbol" w:hAnsi="Symbol" w:cs="Symbol" w:hint="default"/>
      </w:rPr>
    </w:lvl>
    <w:lvl w:ilvl="3">
      <w:numFmt w:val="bullet"/>
      <w:lvlText w:val=""/>
      <w:lvlJc w:val="left"/>
      <w:pPr>
        <w:tabs>
          <w:tab w:val="num" w:pos="0"/>
        </w:tabs>
        <w:ind w:left="1340" w:hanging="260"/>
      </w:pPr>
      <w:rPr>
        <w:rFonts w:ascii="Symbol" w:hAnsi="Symbol" w:cs="Symbol" w:hint="default"/>
      </w:rPr>
    </w:lvl>
    <w:lvl w:ilvl="4">
      <w:numFmt w:val="bullet"/>
      <w:lvlText w:val=""/>
      <w:lvlJc w:val="left"/>
      <w:pPr>
        <w:tabs>
          <w:tab w:val="num" w:pos="0"/>
        </w:tabs>
        <w:ind w:left="1801" w:hanging="260"/>
      </w:pPr>
      <w:rPr>
        <w:rFonts w:ascii="Symbol" w:hAnsi="Symbol" w:cs="Symbol" w:hint="default"/>
      </w:rPr>
    </w:lvl>
    <w:lvl w:ilvl="5">
      <w:numFmt w:val="bullet"/>
      <w:lvlText w:val=""/>
      <w:lvlJc w:val="left"/>
      <w:pPr>
        <w:tabs>
          <w:tab w:val="num" w:pos="0"/>
        </w:tabs>
        <w:ind w:left="2261" w:hanging="260"/>
      </w:pPr>
      <w:rPr>
        <w:rFonts w:ascii="Symbol" w:hAnsi="Symbol" w:cs="Symbol" w:hint="default"/>
      </w:rPr>
    </w:lvl>
    <w:lvl w:ilvl="6">
      <w:numFmt w:val="bullet"/>
      <w:lvlText w:val=""/>
      <w:lvlJc w:val="left"/>
      <w:pPr>
        <w:tabs>
          <w:tab w:val="num" w:pos="0"/>
        </w:tabs>
        <w:ind w:left="2722" w:hanging="260"/>
      </w:pPr>
      <w:rPr>
        <w:rFonts w:ascii="Symbol" w:hAnsi="Symbol" w:cs="Symbol" w:hint="default"/>
      </w:rPr>
    </w:lvl>
    <w:lvl w:ilvl="7">
      <w:numFmt w:val="bullet"/>
      <w:lvlText w:val=""/>
      <w:lvlJc w:val="left"/>
      <w:pPr>
        <w:tabs>
          <w:tab w:val="num" w:pos="0"/>
        </w:tabs>
        <w:ind w:left="3182" w:hanging="260"/>
      </w:pPr>
      <w:rPr>
        <w:rFonts w:ascii="Symbol" w:hAnsi="Symbol" w:cs="Symbol" w:hint="default"/>
      </w:rPr>
    </w:lvl>
    <w:lvl w:ilvl="8">
      <w:numFmt w:val="bullet"/>
      <w:lvlText w:val=""/>
      <w:lvlJc w:val="left"/>
      <w:pPr>
        <w:tabs>
          <w:tab w:val="num" w:pos="0"/>
        </w:tabs>
        <w:ind w:left="3643" w:hanging="260"/>
      </w:pPr>
      <w:rPr>
        <w:rFonts w:ascii="Symbol" w:hAnsi="Symbol" w:cs="Symbol" w:hint="default"/>
      </w:rPr>
    </w:lvl>
  </w:abstractNum>
  <w:abstractNum w:abstractNumId="5" w15:restartNumberingAfterBreak="0">
    <w:nsid w:val="4F356D8D"/>
    <w:multiLevelType w:val="multilevel"/>
    <w:tmpl w:val="37C256F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50646293"/>
    <w:multiLevelType w:val="hybridMultilevel"/>
    <w:tmpl w:val="EE527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C7652D3"/>
    <w:multiLevelType w:val="hybridMultilevel"/>
    <w:tmpl w:val="2E9C9A7C"/>
    <w:lvl w:ilvl="0" w:tplc="46186B7E">
      <w:numFmt w:val="bullet"/>
      <w:lvlText w:val=""/>
      <w:lvlJc w:val="left"/>
      <w:pPr>
        <w:ind w:left="720" w:hanging="360"/>
      </w:pPr>
      <w:rPr>
        <w:rFonts w:ascii="Arial" w:eastAsia="NSimSun" w:hAnsi="Arial"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4302FD8"/>
    <w:multiLevelType w:val="hybridMultilevel"/>
    <w:tmpl w:val="BB345F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3343814">
    <w:abstractNumId w:val="4"/>
  </w:num>
  <w:num w:numId="2" w16cid:durableId="1651516727">
    <w:abstractNumId w:val="1"/>
  </w:num>
  <w:num w:numId="3" w16cid:durableId="582372121">
    <w:abstractNumId w:val="5"/>
  </w:num>
  <w:num w:numId="4" w16cid:durableId="1096436198">
    <w:abstractNumId w:val="6"/>
  </w:num>
  <w:num w:numId="5" w16cid:durableId="859666123">
    <w:abstractNumId w:val="7"/>
  </w:num>
  <w:num w:numId="6" w16cid:durableId="1173495877">
    <w:abstractNumId w:val="2"/>
  </w:num>
  <w:num w:numId="7" w16cid:durableId="1737168638">
    <w:abstractNumId w:val="3"/>
  </w:num>
  <w:num w:numId="8" w16cid:durableId="2031032852">
    <w:abstractNumId w:val="0"/>
  </w:num>
  <w:num w:numId="9" w16cid:durableId="13819783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proofState w:spelling="clean" w:grammar="clean"/>
  <w:defaultTabStop w:val="720"/>
  <w:autoHyphenation/>
  <w:hyphenationZone w:val="0"/>
  <w:characterSpacingControl w:val="doNotCompress"/>
  <w:compat>
    <w:doNotBreakWrappedTables/>
    <w:useFELayout/>
    <w:compatSetting w:name="compatibilityMode" w:uri="http://schemas.microsoft.com/office/word" w:val="12"/>
    <w:compatSetting w:name="useWord2013TrackBottomHyphenation" w:uri="http://schemas.microsoft.com/office/word" w:val="1"/>
  </w:compat>
  <w:rsids>
    <w:rsidRoot w:val="00214E64"/>
    <w:rsid w:val="00207B48"/>
    <w:rsid w:val="00214E64"/>
    <w:rsid w:val="00341A70"/>
    <w:rsid w:val="00406C5C"/>
    <w:rsid w:val="004664B3"/>
    <w:rsid w:val="005241E3"/>
    <w:rsid w:val="006E4216"/>
    <w:rsid w:val="00AA6F80"/>
    <w:rsid w:val="00AB3706"/>
    <w:rsid w:val="00CA0931"/>
    <w:rsid w:val="00FE104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C2559"/>
  <w15:docId w15:val="{3562DE0B-FB0D-9849-9197-B8B059FE4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cs-CZ"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adpisuser"/>
    <w:next w:val="BodyText"/>
    <w:uiPriority w:val="9"/>
    <w:qFormat/>
    <w:pPr>
      <w:outlineLvl w:val="0"/>
    </w:pPr>
    <w:rPr>
      <w:rFonts w:ascii="Liberation Serif" w:eastAsia="NSimSun" w:hAnsi="Liberation Serif"/>
      <w:b/>
      <w:bCs/>
      <w:sz w:val="48"/>
      <w:szCs w:val="48"/>
    </w:rPr>
  </w:style>
  <w:style w:type="paragraph" w:styleId="Heading2">
    <w:name w:val="heading 2"/>
    <w:basedOn w:val="Nadpisuser"/>
    <w:next w:val="BodyText"/>
    <w:uiPriority w:val="9"/>
    <w:semiHidden/>
    <w:unhideWhenUsed/>
    <w:qFormat/>
    <w:pPr>
      <w:spacing w:before="200"/>
      <w:outlineLvl w:val="1"/>
    </w:pPr>
    <w:rPr>
      <w:rFonts w:ascii="Liberation Serif" w:eastAsia="NSimSun" w:hAnsi="Liberation Serif"/>
      <w:b/>
      <w:bCs/>
      <w:sz w:val="36"/>
      <w:szCs w:val="36"/>
    </w:rPr>
  </w:style>
  <w:style w:type="paragraph" w:styleId="Heading3">
    <w:name w:val="heading 3"/>
    <w:basedOn w:val="Normal"/>
    <w:next w:val="Normal"/>
    <w:link w:val="Heading3Char"/>
    <w:uiPriority w:val="9"/>
    <w:semiHidden/>
    <w:unhideWhenUsed/>
    <w:qFormat/>
    <w:rsid w:val="00CA0931"/>
    <w:pPr>
      <w:keepNext/>
      <w:keepLines/>
      <w:spacing w:before="40"/>
      <w:outlineLvl w:val="2"/>
    </w:pPr>
    <w:rPr>
      <w:rFonts w:asciiTheme="majorHAnsi" w:eastAsiaTheme="majorEastAsia" w:hAnsiTheme="majorHAnsi" w:cs="Mangal"/>
      <w:color w:val="0B5101" w:themeColor="accent1" w:themeShade="7F"/>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A7">
    <w:name w:val="A7"/>
    <w:qFormat/>
    <w:rPr>
      <w:b/>
      <w:sz w:val="17"/>
    </w:rPr>
  </w:style>
  <w:style w:type="character" w:customStyle="1" w:styleId="A8">
    <w:name w:val="A8"/>
    <w:qFormat/>
    <w:rPr>
      <w:sz w:val="16"/>
    </w:rPr>
  </w:style>
  <w:style w:type="character" w:customStyle="1" w:styleId="cold">
    <w:name w:val="cold"/>
    <w:qFormat/>
    <w:rPr>
      <w:rFonts w:ascii="Montserrat" w:hAnsi="Montserrat"/>
      <w:b/>
      <w:i w:val="0"/>
      <w:outline w:val="0"/>
      <w:color w:val="000000"/>
      <w:sz w:val="17"/>
      <w:lang w:val="cs-CZ"/>
    </w:rPr>
  </w:style>
  <w:style w:type="character" w:customStyle="1" w:styleId="hyperlinkOK">
    <w:name w:val="hyperlinkOK"/>
    <w:basedOn w:val="cold"/>
    <w:qFormat/>
    <w:rPr>
      <w:rFonts w:ascii="Montserrat" w:hAnsi="Montserrat"/>
      <w:b/>
      <w:i w:val="0"/>
      <w:outline w:val="0"/>
      <w:color w:val="467886"/>
      <w:sz w:val="17"/>
      <w:u w:val="thick"/>
      <w:lang w:val="cs-CZ"/>
    </w:rPr>
  </w:style>
  <w:style w:type="character" w:customStyle="1" w:styleId="Znakypropoznmkupodarou">
    <w:name w:val="Znaky pro poznámku pod čarou"/>
    <w:qFormat/>
  </w:style>
  <w:style w:type="character" w:customStyle="1" w:styleId="Znakypropoznmkupodarouuser">
    <w:name w:val="Znaky pro poznámku pod čarou (user)"/>
    <w:qFormat/>
  </w:style>
  <w:style w:type="paragraph" w:customStyle="1" w:styleId="Nadpis">
    <w:name w:val="Nadpis"/>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Rejstk">
    <w:name w:val="Rejstřík"/>
    <w:basedOn w:val="Normal"/>
    <w:qFormat/>
    <w:pPr>
      <w:suppressLineNumbers/>
    </w:pPr>
  </w:style>
  <w:style w:type="paragraph" w:customStyle="1" w:styleId="Nadpisuser">
    <w:name w:val="Nadpis (user)"/>
    <w:basedOn w:val="Normal"/>
    <w:next w:val="BodyText"/>
    <w:qFormat/>
    <w:pPr>
      <w:keepNext/>
      <w:spacing w:before="240" w:after="120"/>
    </w:pPr>
    <w:rPr>
      <w:rFonts w:ascii="Liberation Sans" w:eastAsia="Microsoft YaHei" w:hAnsi="Liberation Sans"/>
      <w:sz w:val="28"/>
      <w:szCs w:val="28"/>
    </w:rPr>
  </w:style>
  <w:style w:type="paragraph" w:customStyle="1" w:styleId="Rejstkuser">
    <w:name w:val="Rejstřík (user)"/>
    <w:basedOn w:val="Normal"/>
    <w:qFormat/>
    <w:pPr>
      <w:suppressLineNumbers/>
    </w:pPr>
  </w:style>
  <w:style w:type="paragraph" w:customStyle="1" w:styleId="Obsahrmce">
    <w:name w:val="Obsah rámce"/>
    <w:basedOn w:val="Normal"/>
    <w:qFormat/>
  </w:style>
  <w:style w:type="paragraph" w:customStyle="1" w:styleId="Default">
    <w:name w:val="Default"/>
    <w:qFormat/>
    <w:pPr>
      <w:widowControl w:val="0"/>
    </w:pPr>
    <w:rPr>
      <w:rFonts w:ascii="Arial" w:hAnsi="Arial"/>
      <w:color w:val="000000"/>
    </w:rPr>
  </w:style>
  <w:style w:type="paragraph" w:customStyle="1" w:styleId="Pa1">
    <w:name w:val="Pa1"/>
    <w:basedOn w:val="Default"/>
    <w:qFormat/>
    <w:pPr>
      <w:spacing w:line="241" w:lineRule="atLeast"/>
    </w:pPr>
  </w:style>
  <w:style w:type="paragraph" w:customStyle="1" w:styleId="Pa2">
    <w:name w:val="Pa2"/>
    <w:basedOn w:val="Default"/>
    <w:next w:val="Default"/>
    <w:qFormat/>
    <w:pPr>
      <w:spacing w:line="241" w:lineRule="atLeast"/>
    </w:pPr>
  </w:style>
  <w:style w:type="paragraph" w:customStyle="1" w:styleId="Bezodstavcovhostylu">
    <w:name w:val="[Bez odstavcového stylu]"/>
    <w:qFormat/>
    <w:pPr>
      <w:widowControl w:val="0"/>
      <w:suppressAutoHyphens w:val="0"/>
      <w:spacing w:line="288" w:lineRule="auto"/>
      <w:textAlignment w:val="center"/>
    </w:pPr>
    <w:rPr>
      <w:rFonts w:ascii="Minion Pro" w:eastAsia="Minion Pro" w:hAnsi="Minion Pro" w:cs="Aptos"/>
      <w:color w:val="000000"/>
    </w:rPr>
  </w:style>
  <w:style w:type="paragraph" w:customStyle="1" w:styleId="Obsahrmceuser">
    <w:name w:val="Obsah rámce (user)"/>
    <w:basedOn w:val="Normal"/>
    <w:qFormat/>
  </w:style>
  <w:style w:type="character" w:customStyle="1" w:styleId="Heading3Char">
    <w:name w:val="Heading 3 Char"/>
    <w:basedOn w:val="DefaultParagraphFont"/>
    <w:link w:val="Heading3"/>
    <w:uiPriority w:val="9"/>
    <w:semiHidden/>
    <w:rsid w:val="00CA0931"/>
    <w:rPr>
      <w:rFonts w:asciiTheme="majorHAnsi" w:eastAsiaTheme="majorEastAsia" w:hAnsiTheme="majorHAnsi" w:cs="Mangal"/>
      <w:color w:val="0B5101" w:themeColor="accent1" w:themeShade="7F"/>
      <w:szCs w:val="21"/>
    </w:rPr>
  </w:style>
  <w:style w:type="paragraph" w:styleId="ListParagraph">
    <w:name w:val="List Paragraph"/>
    <w:basedOn w:val="Normal"/>
    <w:uiPriority w:val="34"/>
    <w:qFormat/>
    <w:rsid w:val="00AA6F80"/>
    <w:pPr>
      <w:ind w:left="720"/>
      <w:contextualSpacing/>
    </w:pPr>
    <w:rPr>
      <w:rFonts w:cs="Mangal"/>
      <w:szCs w:val="21"/>
    </w:rPr>
  </w:style>
  <w:style w:type="character" w:styleId="FollowedHyperlink">
    <w:name w:val="FollowedHyperlink"/>
    <w:basedOn w:val="DefaultParagraphFont"/>
    <w:uiPriority w:val="99"/>
    <w:semiHidden/>
    <w:unhideWhenUsed/>
    <w:rsid w:val="00406C5C"/>
    <w:rPr>
      <w:color w:val="551A8B" w:themeColor="followedHyperlink"/>
      <w:u w:val="single"/>
    </w:rPr>
  </w:style>
  <w:style w:type="character" w:styleId="UnresolvedMention">
    <w:name w:val="Unresolved Mention"/>
    <w:basedOn w:val="DefaultParagraphFont"/>
    <w:uiPriority w:val="99"/>
    <w:semiHidden/>
    <w:unhideWhenUsed/>
    <w:rsid w:val="00406C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1497</Words>
  <Characters>8539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Tomáš Hána</dc:creator>
  <dc:description/>
  <cp:lastModifiedBy>Tomáš Hána</cp:lastModifiedBy>
  <cp:revision>3</cp:revision>
  <cp:lastPrinted>2026-04-20T14:25:00Z</cp:lastPrinted>
  <dcterms:created xsi:type="dcterms:W3CDTF">2026-04-20T14:25:00Z</dcterms:created>
  <dcterms:modified xsi:type="dcterms:W3CDTF">2026-04-20T14:35:00Z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21.0 (Windows)</vt:lpwstr>
  </property>
  <property fmtid="{D5CDD505-2E9C-101B-9397-08002B2CF9AE}" pid="3" name="Producer">
    <vt:lpwstr>Adobe PDF Library 18.0</vt:lpwstr>
  </property>
</Properties>
</file>